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9E7D5" w14:textId="77777777" w:rsidR="00ED7F74" w:rsidRPr="00C70CDE" w:rsidRDefault="00ED7F74" w:rsidP="00ED7F74">
      <w:pPr>
        <w:jc w:val="both"/>
        <w:rPr>
          <w:rFonts w:ascii="Calibri" w:hAnsi="Calibri"/>
          <w:b/>
          <w:sz w:val="32"/>
          <w:szCs w:val="32"/>
          <w:lang w:val="de-DE"/>
        </w:rPr>
      </w:pPr>
      <w:r>
        <w:rPr>
          <w:rFonts w:ascii="Calibri" w:hAnsi="Calibri"/>
          <w:noProof/>
          <w:sz w:val="32"/>
          <w:szCs w:val="32"/>
          <w:lang w:val="de-DE" w:eastAsia="de-DE"/>
        </w:rPr>
        <w:drawing>
          <wp:anchor distT="0" distB="0" distL="114300" distR="114300" simplePos="0" relativeHeight="251659264" behindDoc="1" locked="0" layoutInCell="1" allowOverlap="1" wp14:anchorId="29DB564F" wp14:editId="5E8AEDF0">
            <wp:simplePos x="0" y="0"/>
            <wp:positionH relativeFrom="column">
              <wp:posOffset>1957070</wp:posOffset>
            </wp:positionH>
            <wp:positionV relativeFrom="paragraph">
              <wp:posOffset>167005</wp:posOffset>
            </wp:positionV>
            <wp:extent cx="4010660" cy="6022340"/>
            <wp:effectExtent l="0" t="0" r="2540" b="0"/>
            <wp:wrapTight wrapText="bothSides">
              <wp:wrapPolygon edited="0">
                <wp:start x="0" y="0"/>
                <wp:lineTo x="0" y="21500"/>
                <wp:lineTo x="21477" y="21500"/>
                <wp:lineTo x="21477" y="0"/>
                <wp:lineTo x="0" y="0"/>
              </wp:wrapPolygon>
            </wp:wrapTight>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che-Statuen-6512.jpg"/>
                    <pic:cNvPicPr/>
                  </pic:nvPicPr>
                  <pic:blipFill>
                    <a:blip r:embed="rId4">
                      <a:extLst>
                        <a:ext uri="{28A0092B-C50C-407E-A947-70E740481C1C}">
                          <a14:useLocalDpi xmlns:a14="http://schemas.microsoft.com/office/drawing/2010/main" val="0"/>
                        </a:ext>
                      </a:extLst>
                    </a:blip>
                    <a:stretch>
                      <a:fillRect/>
                    </a:stretch>
                  </pic:blipFill>
                  <pic:spPr>
                    <a:xfrm>
                      <a:off x="0" y="0"/>
                      <a:ext cx="4010660" cy="6022340"/>
                    </a:xfrm>
                    <a:prstGeom prst="rect">
                      <a:avLst/>
                    </a:prstGeom>
                  </pic:spPr>
                </pic:pic>
              </a:graphicData>
            </a:graphic>
            <wp14:sizeRelH relativeFrom="page">
              <wp14:pctWidth>0</wp14:pctWidth>
            </wp14:sizeRelH>
            <wp14:sizeRelV relativeFrom="page">
              <wp14:pctHeight>0</wp14:pctHeight>
            </wp14:sizeRelV>
          </wp:anchor>
        </w:drawing>
      </w:r>
      <w:r w:rsidRPr="00C70CDE">
        <w:rPr>
          <w:rFonts w:ascii="Calibri" w:hAnsi="Calibri"/>
          <w:b/>
          <w:sz w:val="32"/>
          <w:szCs w:val="32"/>
          <w:lang w:val="de-DE"/>
        </w:rPr>
        <w:t>Die Orgel</w:t>
      </w:r>
    </w:p>
    <w:p w14:paraId="231FB3D1" w14:textId="77777777" w:rsidR="00ED7F74" w:rsidRPr="000158F0" w:rsidRDefault="00ED7F74" w:rsidP="00ED7F74">
      <w:pPr>
        <w:jc w:val="both"/>
        <w:rPr>
          <w:rFonts w:ascii="Calibri" w:hAnsi="Calibri"/>
          <w:sz w:val="32"/>
          <w:szCs w:val="32"/>
          <w:lang w:val="de-DE"/>
        </w:rPr>
      </w:pPr>
      <w:r w:rsidRPr="000158F0">
        <w:rPr>
          <w:rFonts w:ascii="Calibri" w:hAnsi="Calibri"/>
          <w:sz w:val="32"/>
          <w:szCs w:val="32"/>
          <w:lang w:val="de-DE"/>
        </w:rPr>
        <w:t>Die alte Orgel war nach Kriegsende zerstört und unter den Trümmern des Turmes begraben. Nach Fertigstellung der neuen Kirche 1965 kam der Wunsch nach einer neuen Orgel auf, unterstützt vom damalige</w:t>
      </w:r>
      <w:r>
        <w:rPr>
          <w:rFonts w:ascii="Calibri" w:hAnsi="Calibri"/>
          <w:sz w:val="32"/>
          <w:szCs w:val="32"/>
          <w:lang w:val="de-DE"/>
        </w:rPr>
        <w:t>n</w:t>
      </w:r>
      <w:r w:rsidRPr="000158F0">
        <w:rPr>
          <w:rFonts w:ascii="Calibri" w:hAnsi="Calibri"/>
          <w:sz w:val="32"/>
          <w:szCs w:val="32"/>
          <w:lang w:val="de-DE"/>
        </w:rPr>
        <w:t xml:space="preserve"> Pfarrer </w:t>
      </w:r>
      <w:proofErr w:type="spellStart"/>
      <w:r w:rsidRPr="000158F0">
        <w:rPr>
          <w:rFonts w:ascii="Calibri" w:hAnsi="Calibri"/>
          <w:sz w:val="32"/>
          <w:szCs w:val="32"/>
          <w:lang w:val="de-DE"/>
        </w:rPr>
        <w:t>Berrenberg</w:t>
      </w:r>
      <w:proofErr w:type="spellEnd"/>
      <w:r w:rsidRPr="000158F0">
        <w:rPr>
          <w:rFonts w:ascii="Calibri" w:hAnsi="Calibri"/>
          <w:sz w:val="32"/>
          <w:szCs w:val="32"/>
          <w:lang w:val="de-DE"/>
        </w:rPr>
        <w:t xml:space="preserve"> sowie vom Lehrer Theo Krieger. E</w:t>
      </w:r>
      <w:r>
        <w:rPr>
          <w:rFonts w:ascii="Calibri" w:hAnsi="Calibri"/>
          <w:sz w:val="32"/>
          <w:szCs w:val="32"/>
          <w:lang w:val="de-DE"/>
        </w:rPr>
        <w:t xml:space="preserve">rmöglicht wurde die Anschaffung </w:t>
      </w:r>
      <w:r w:rsidRPr="000158F0">
        <w:rPr>
          <w:rFonts w:ascii="Calibri" w:hAnsi="Calibri"/>
          <w:sz w:val="32"/>
          <w:szCs w:val="32"/>
          <w:lang w:val="de-DE"/>
        </w:rPr>
        <w:t xml:space="preserve">einer Orgel </w:t>
      </w:r>
      <w:r>
        <w:rPr>
          <w:rFonts w:ascii="Calibri" w:hAnsi="Calibri"/>
          <w:sz w:val="32"/>
          <w:szCs w:val="32"/>
          <w:lang w:val="de-DE"/>
        </w:rPr>
        <w:t xml:space="preserve">im Jahre 1953 </w:t>
      </w:r>
      <w:r w:rsidRPr="000158F0">
        <w:rPr>
          <w:rFonts w:ascii="Calibri" w:hAnsi="Calibri"/>
          <w:sz w:val="32"/>
          <w:szCs w:val="32"/>
          <w:lang w:val="de-DE"/>
        </w:rPr>
        <w:t>durch eine großzügige Spende des da</w:t>
      </w:r>
      <w:r>
        <w:rPr>
          <w:rFonts w:ascii="Calibri" w:hAnsi="Calibri"/>
          <w:sz w:val="32"/>
          <w:szCs w:val="32"/>
          <w:lang w:val="de-DE"/>
        </w:rPr>
        <w:t xml:space="preserve">maligen Ministerpräsidenten von </w:t>
      </w:r>
      <w:proofErr w:type="gramStart"/>
      <w:r w:rsidRPr="000158F0">
        <w:rPr>
          <w:rFonts w:ascii="Calibri" w:hAnsi="Calibri"/>
          <w:sz w:val="32"/>
          <w:szCs w:val="32"/>
          <w:lang w:val="de-DE"/>
        </w:rPr>
        <w:t>Nordrhein Westfalen</w:t>
      </w:r>
      <w:proofErr w:type="gramEnd"/>
      <w:r w:rsidRPr="000158F0">
        <w:rPr>
          <w:rFonts w:ascii="Calibri" w:hAnsi="Calibri"/>
          <w:sz w:val="32"/>
          <w:szCs w:val="32"/>
          <w:lang w:val="de-DE"/>
        </w:rPr>
        <w:t xml:space="preserve">, Herrn Karl Arnold. Diese Orgel wurde </w:t>
      </w:r>
      <w:r>
        <w:rPr>
          <w:rFonts w:ascii="Calibri" w:hAnsi="Calibri"/>
          <w:sz w:val="32"/>
          <w:szCs w:val="32"/>
          <w:lang w:val="de-DE"/>
        </w:rPr>
        <w:t xml:space="preserve">wiederum </w:t>
      </w:r>
      <w:r w:rsidRPr="000158F0">
        <w:rPr>
          <w:rFonts w:ascii="Calibri" w:hAnsi="Calibri"/>
          <w:sz w:val="32"/>
          <w:szCs w:val="32"/>
          <w:lang w:val="de-DE"/>
        </w:rPr>
        <w:t>der F</w:t>
      </w:r>
      <w:r>
        <w:rPr>
          <w:rFonts w:ascii="Calibri" w:hAnsi="Calibri"/>
          <w:sz w:val="32"/>
          <w:szCs w:val="32"/>
          <w:lang w:val="de-DE"/>
        </w:rPr>
        <w:t xml:space="preserve">irma </w:t>
      </w:r>
      <w:proofErr w:type="spellStart"/>
      <w:r>
        <w:rPr>
          <w:rFonts w:ascii="Calibri" w:hAnsi="Calibri"/>
          <w:sz w:val="32"/>
          <w:szCs w:val="32"/>
          <w:lang w:val="de-DE"/>
        </w:rPr>
        <w:t>Klais</w:t>
      </w:r>
      <w:proofErr w:type="spellEnd"/>
      <w:r>
        <w:rPr>
          <w:rFonts w:ascii="Calibri" w:hAnsi="Calibri"/>
          <w:sz w:val="32"/>
          <w:szCs w:val="32"/>
          <w:lang w:val="de-DE"/>
        </w:rPr>
        <w:t xml:space="preserve"> in Anzahlung für ein</w:t>
      </w:r>
      <w:r w:rsidRPr="000158F0">
        <w:rPr>
          <w:rFonts w:ascii="Calibri" w:hAnsi="Calibri"/>
          <w:sz w:val="32"/>
          <w:szCs w:val="32"/>
          <w:lang w:val="de-DE"/>
        </w:rPr>
        <w:t xml:space="preserve"> größeres Orgelwerk gegeben, feder</w:t>
      </w:r>
      <w:r>
        <w:rPr>
          <w:rFonts w:ascii="Calibri" w:hAnsi="Calibri"/>
          <w:sz w:val="32"/>
          <w:szCs w:val="32"/>
          <w:lang w:val="de-DE"/>
        </w:rPr>
        <w:t>führend unter dem</w:t>
      </w:r>
      <w:r w:rsidRPr="000158F0">
        <w:rPr>
          <w:rFonts w:ascii="Calibri" w:hAnsi="Calibri"/>
          <w:sz w:val="32"/>
          <w:szCs w:val="32"/>
          <w:lang w:val="de-DE"/>
        </w:rPr>
        <w:t xml:space="preserve"> damaligen Pfarrer Jacobs sowie dem Organisten Heinz Thomas. Am 8. Oktober 1972 wurde die jetzige Orgel nach </w:t>
      </w:r>
      <w:proofErr w:type="gramStart"/>
      <w:r w:rsidRPr="000158F0">
        <w:rPr>
          <w:rFonts w:ascii="Calibri" w:hAnsi="Calibri"/>
          <w:sz w:val="32"/>
          <w:szCs w:val="32"/>
          <w:lang w:val="de-DE"/>
        </w:rPr>
        <w:t>2 jähriger</w:t>
      </w:r>
      <w:proofErr w:type="gramEnd"/>
      <w:r w:rsidRPr="000158F0">
        <w:rPr>
          <w:rFonts w:ascii="Calibri" w:hAnsi="Calibri"/>
          <w:sz w:val="32"/>
          <w:szCs w:val="32"/>
          <w:lang w:val="de-DE"/>
        </w:rPr>
        <w:t xml:space="preserve"> Bauzeit eingeweiht. Sie besteht aus 23 Registern, 2 Manualen mit eingebautem Schwellwerk und 3 Koppeln.</w:t>
      </w:r>
    </w:p>
    <w:p w14:paraId="12421FD0" w14:textId="77777777" w:rsidR="004C66AB" w:rsidRPr="00ED7F74" w:rsidRDefault="004C66AB">
      <w:pPr>
        <w:rPr>
          <w:lang w:val="de-DE"/>
        </w:rPr>
      </w:pPr>
      <w:bookmarkStart w:id="0" w:name="_GoBack"/>
      <w:bookmarkEnd w:id="0"/>
    </w:p>
    <w:sectPr w:rsidR="004C66AB" w:rsidRPr="00ED7F74" w:rsidSect="00043E5E">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F74"/>
    <w:rsid w:val="00043E5E"/>
    <w:rsid w:val="004C66AB"/>
    <w:rsid w:val="00EC141E"/>
    <w:rsid w:val="00ED7F74"/>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BC86A1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ED7F74"/>
    <w:pPr>
      <w:spacing w:after="200" w:line="276" w:lineRule="auto"/>
    </w:pPr>
    <w:rPr>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661</Characters>
  <Application>Microsoft Macintosh Word</Application>
  <DocSecurity>0</DocSecurity>
  <Lines>5</Lines>
  <Paragraphs>1</Paragraphs>
  <ScaleCrop>false</ScaleCrop>
  <LinksUpToDate>false</LinksUpToDate>
  <CharactersWithSpaces>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1</cp:revision>
  <dcterms:created xsi:type="dcterms:W3CDTF">2017-03-27T15:51:00Z</dcterms:created>
  <dcterms:modified xsi:type="dcterms:W3CDTF">2017-03-27T15:52:00Z</dcterms:modified>
</cp:coreProperties>
</file>