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CBC979" w14:textId="5EB38CD3" w:rsidR="008C04FE" w:rsidRDefault="00FC1449">
      <w:r>
        <w:t>Der Friedhof</w:t>
      </w:r>
    </w:p>
    <w:p w14:paraId="39BD57DF" w14:textId="4B771B40" w:rsidR="00FC1449" w:rsidRDefault="00FC1449">
      <w:r>
        <w:t>In unserem Kulturkreis befanden sich die F</w:t>
      </w:r>
      <w:r w:rsidR="00797D91">
        <w:t>ri</w:t>
      </w:r>
      <w:r>
        <w:t>edhöfe, jedenfalls seit der Christianisierung</w:t>
      </w:r>
      <w:r w:rsidR="00797D91">
        <w:t>,</w:t>
      </w:r>
      <w:r>
        <w:t xml:space="preserve"> ursprünglich im geweihten </w:t>
      </w:r>
      <w:r w:rsidR="00797D91">
        <w:t>B</w:t>
      </w:r>
      <w:r>
        <w:t>ereich der Kirche, damit man so nah wie möglich</w:t>
      </w:r>
      <w:r w:rsidR="00BE0C48">
        <w:t xml:space="preserve"> bei den Heiligen war, </w:t>
      </w:r>
      <w:r w:rsidR="00797D91">
        <w:t>d</w:t>
      </w:r>
      <w:r w:rsidR="00B241F7">
        <w:t xml:space="preserve">aher auch </w:t>
      </w:r>
      <w:r w:rsidR="00BE0C48">
        <w:t xml:space="preserve">der </w:t>
      </w:r>
      <w:r w:rsidR="00797D91">
        <w:t>N</w:t>
      </w:r>
      <w:r w:rsidR="00BE0C48">
        <w:t>ame Kirchhof</w:t>
      </w:r>
      <w:r w:rsidR="00797D91">
        <w:t>.</w:t>
      </w:r>
      <w:r w:rsidR="00BE0C48">
        <w:t xml:space="preserve"> Die sozialen Unterschiede zu Lebzeiten setzten sich dabei nach dem Tode fort. Nur die Wohlhabensten konnten sich eine Grabstätte in der Kirche leisten. So findet man in unserer Kirche noch heute u.a die Grasbstätten der von Grui</w:t>
      </w:r>
      <w:r w:rsidR="00797D91">
        <w:t>t</w:t>
      </w:r>
      <w:r w:rsidR="00BE0C48">
        <w:t>hausens und dere</w:t>
      </w:r>
      <w:r w:rsidR="00797D91">
        <w:t>r</w:t>
      </w:r>
      <w:r w:rsidR="00BE0C48">
        <w:t xml:space="preserve"> von Olmissen.</w:t>
      </w:r>
      <w:r w:rsidR="00797D91">
        <w:t xml:space="preserve"> Entweihte, Bettler, Selbstmörder etc. wurden außerhalb der Fr</w:t>
      </w:r>
      <w:r w:rsidR="008331F6">
        <w:t>ie</w:t>
      </w:r>
      <w:r w:rsidR="00797D91">
        <w:t>dhofsmauern begraben</w:t>
      </w:r>
    </w:p>
    <w:p w14:paraId="4A255329" w14:textId="4C7EF620" w:rsidR="00F9503E" w:rsidRDefault="00B241F7">
      <w:r>
        <w:t xml:space="preserve">Aufgrund der beengten Platzverhältnisse waren, so auch in Brachelen, </w:t>
      </w:r>
      <w:r w:rsidR="00F9503E">
        <w:t>Gebeinhäuser erforderlich</w:t>
      </w:r>
      <w:r w:rsidR="00797D91">
        <w:t>. So konnte</w:t>
      </w:r>
      <w:r w:rsidR="008331F6">
        <w:t xml:space="preserve"> </w:t>
      </w:r>
      <w:r w:rsidR="00797D91">
        <w:t xml:space="preserve">man die Überreste der Vestorbenen dort lagern und hatte </w:t>
      </w:r>
      <w:r w:rsidR="00F9503E">
        <w:t xml:space="preserve">Platz für neue Grabstätten. </w:t>
      </w:r>
      <w:r w:rsidR="00797D91">
        <w:t xml:space="preserve">Aus Platz wie vor allem auch aus Hygienegründe </w:t>
      </w:r>
      <w:r w:rsidR="008331F6">
        <w:t>kam es ab ca. 1800 zu</w:t>
      </w:r>
      <w:r w:rsidR="00797D91">
        <w:t xml:space="preserve"> </w:t>
      </w:r>
      <w:r w:rsidR="008331F6">
        <w:t>einer Bestattungspflicht und nach und nach auch zu einer Verlegung außerhalb bzw. an den Rand des Dorfes</w:t>
      </w:r>
      <w:r w:rsidR="00F9503E">
        <w:t>Die Verlegung des Brachelener Friedhofes an seine jetzige Stelle er</w:t>
      </w:r>
      <w:r w:rsidR="008331F6">
        <w:t>f</w:t>
      </w:r>
      <w:r w:rsidR="00F9503E">
        <w:t xml:space="preserve">olgte in mehreren Schritten. 1880 wurde zunächst Entlastung geschaffen durch Einrichtung eines Kinderfriedhofes auf dem Grundstück Ecke Linnicher Straße/Aachener Gracht. Im Jahre 1908 wurde dann der erste </w:t>
      </w:r>
      <w:r w:rsidR="008331F6">
        <w:t>T</w:t>
      </w:r>
      <w:r w:rsidR="00F9503E">
        <w:t>eil unseres jetzigen Friedhofes erschlossen</w:t>
      </w:r>
      <w:r w:rsidR="00C1688F">
        <w:t>, auf dem ,sich auch eine Gedenkstätte für die Gefallenen des ersten Weltkrieges befindet mit 15 Einzelgräbern.</w:t>
      </w:r>
      <w:r w:rsidR="008331F6">
        <w:t xml:space="preserve"> Im Mai 1909 wurde er alte Friedhof geschlossen und der neue seiner bestimmung übergeben.</w:t>
      </w:r>
      <w:r w:rsidR="00F9503E">
        <w:t xml:space="preserve"> 1938/1939 kam der mittler</w:t>
      </w:r>
      <w:r w:rsidR="008331F6">
        <w:t>e</w:t>
      </w:r>
      <w:r w:rsidR="00F9503E">
        <w:t xml:space="preserve"> Teil hinzu mit einer Gedenkstätte für die gefallenen des ersten Weltkrieges. </w:t>
      </w:r>
      <w:r w:rsidR="008331F6">
        <w:t>S</w:t>
      </w:r>
      <w:r w:rsidR="00F9503E">
        <w:t>chließlich erffolgte</w:t>
      </w:r>
      <w:r w:rsidR="00C1688F">
        <w:t xml:space="preserve"> Mitte der 60er Jahre</w:t>
      </w:r>
      <w:r w:rsidR="00F9503E">
        <w:t xml:space="preserve"> die letzte Erweiterung um den oberen Teil für die gefallenen des zweiten Weltkriege</w:t>
      </w:r>
      <w:r w:rsidR="00C1688F">
        <w:t>. Mit insgesamt 68 Einzelgäbern (davon 4 sowjetische).</w:t>
      </w:r>
    </w:p>
    <w:p w14:paraId="44ABFE06" w14:textId="00C26D0B" w:rsidR="00AE0A14" w:rsidRDefault="00AE0A14" w:rsidP="00AE0A14">
      <w:pPr>
        <w:spacing w:after="0" w:line="240" w:lineRule="auto"/>
      </w:pPr>
      <w:r>
        <w:t>Die ursprüngliche Friedhofskapelle und Leichenschauhaus aus dem 19. Jahrhundert, das</w:t>
      </w:r>
    </w:p>
    <w:p w14:paraId="153D0187" w14:textId="77777777" w:rsidR="00AE0A14" w:rsidRDefault="00AE0A14" w:rsidP="00AE0A14">
      <w:pPr>
        <w:spacing w:after="0" w:line="240" w:lineRule="auto"/>
      </w:pPr>
      <w:r>
        <w:t>seitdem als Geräteschuppen benutzt wird, wurde Anfang der 1970er Jahre durch eine Fried-</w:t>
      </w:r>
    </w:p>
    <w:p w14:paraId="6070473F" w14:textId="77777777" w:rsidR="00AE0A14" w:rsidRDefault="00AE0A14" w:rsidP="00AE0A14">
      <w:pPr>
        <w:spacing w:after="0" w:line="240" w:lineRule="auto"/>
      </w:pPr>
      <w:r>
        <w:t>hofshalle ersetzt mit einer freien Komposition von Betonglas des Kunstglasermeisters Peter</w:t>
      </w:r>
    </w:p>
    <w:p w14:paraId="4E6A265C" w14:textId="77777777" w:rsidR="00AE0A14" w:rsidRDefault="00AE0A14" w:rsidP="00AE0A14">
      <w:pPr>
        <w:spacing w:after="0" w:line="240" w:lineRule="auto"/>
      </w:pPr>
      <w:r>
        <w:t>Thomas.</w:t>
      </w:r>
    </w:p>
    <w:p w14:paraId="594E7588" w14:textId="77777777" w:rsidR="00AE0A14" w:rsidRDefault="00AE0A14" w:rsidP="00AE0A14">
      <w:pPr>
        <w:spacing w:after="0" w:line="240" w:lineRule="auto"/>
      </w:pPr>
      <w:r>
        <w:t>Der Friedhof ist heute nicht nur Ruhestätte, sondern bietet aufgrund des mittlerweile park-</w:t>
      </w:r>
    </w:p>
    <w:p w14:paraId="31FFC1A4" w14:textId="77777777" w:rsidR="00AE0A14" w:rsidRDefault="00AE0A14" w:rsidP="00AE0A14">
      <w:pPr>
        <w:spacing w:after="0" w:line="240" w:lineRule="auto"/>
      </w:pPr>
      <w:r>
        <w:t>ähnlichen Charakters und des teilweisen alten Baumbestandes durchaus auch Erholungs-</w:t>
      </w:r>
    </w:p>
    <w:p w14:paraId="471D9792" w14:textId="3BB4853F" w:rsidR="00AE0A14" w:rsidRDefault="00AE0A14" w:rsidP="00AE0A14">
      <w:pPr>
        <w:spacing w:after="0" w:line="240" w:lineRule="auto"/>
      </w:pPr>
      <w:r>
        <w:t>charakter.</w:t>
      </w:r>
    </w:p>
    <w:p w14:paraId="0B323596" w14:textId="77777777" w:rsidR="0053513C" w:rsidRDefault="0053513C"/>
    <w:p w14:paraId="7BA5B61E" w14:textId="77777777" w:rsidR="00F253BB" w:rsidRDefault="00F253BB"/>
    <w:p w14:paraId="40FED1E9" w14:textId="22CC9464" w:rsidR="00F253BB" w:rsidRDefault="00F253BB">
      <w:r>
        <w:t xml:space="preserve">s. auch: </w:t>
      </w:r>
      <w:r w:rsidRPr="00F253BB">
        <w:t>https://www.heimatverein-brachelen.de/friedhof-historisch</w:t>
      </w:r>
    </w:p>
    <w:p w14:paraId="12AEF37B" w14:textId="636FEA60" w:rsidR="008331F6" w:rsidRDefault="0053513C">
      <w:r>
        <w:rPr>
          <w:noProof/>
        </w:rPr>
        <w:lastRenderedPageBreak/>
        <w:drawing>
          <wp:inline distT="0" distB="0" distL="0" distR="0" wp14:anchorId="16399CBE" wp14:editId="1D658D35">
            <wp:extent cx="3223260" cy="4320540"/>
            <wp:effectExtent l="0" t="0" r="0" b="3810"/>
            <wp:docPr id="2108059079" name="Grafik 3" descr="Ein Bild, das Gebäude, draußen, Himmel, Kirch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059079" name="Grafik 3" descr="Ein Bild, das Gebäude, draußen, Himmel, Kirche enthält.&#10;&#10;KI-generierte Inhalte können fehlerhaft sein."/>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223260" cy="4320540"/>
                    </a:xfrm>
                    <a:prstGeom prst="rect">
                      <a:avLst/>
                    </a:prstGeom>
                    <a:noFill/>
                    <a:ln>
                      <a:noFill/>
                    </a:ln>
                  </pic:spPr>
                </pic:pic>
              </a:graphicData>
            </a:graphic>
          </wp:inline>
        </w:drawing>
      </w:r>
    </w:p>
    <w:p w14:paraId="35E7804C" w14:textId="654B45BF" w:rsidR="0053513C" w:rsidRDefault="0053513C">
      <w:r>
        <w:rPr>
          <w:noProof/>
        </w:rPr>
        <w:drawing>
          <wp:inline distT="0" distB="0" distL="0" distR="0" wp14:anchorId="08A12808" wp14:editId="51F1E007">
            <wp:extent cx="3908322" cy="2698557"/>
            <wp:effectExtent l="0" t="0" r="0" b="6985"/>
            <wp:docPr id="603920108" name="Grafik 4" descr="Ein Bild, das Himmel, draußen, Gras, Baum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920108" name="Grafik 4" descr="Ein Bild, das Himmel, draußen, Gras, Baum enthält.&#10;&#10;KI-generierte Inhalte können fehlerhaft sein."/>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952021" cy="2728730"/>
                    </a:xfrm>
                    <a:prstGeom prst="rect">
                      <a:avLst/>
                    </a:prstGeom>
                    <a:noFill/>
                    <a:ln>
                      <a:noFill/>
                    </a:ln>
                  </pic:spPr>
                </pic:pic>
              </a:graphicData>
            </a:graphic>
          </wp:inline>
        </w:drawing>
      </w:r>
    </w:p>
    <w:p w14:paraId="79E5B829" w14:textId="77777777" w:rsidR="00B24D33" w:rsidRDefault="00B24D33"/>
    <w:p w14:paraId="2EC23A60" w14:textId="77777777" w:rsidR="00B24D33" w:rsidRDefault="00B24D33" w:rsidP="00B24D33">
      <w:pPr>
        <w:pStyle w:val="StandardWeb"/>
      </w:pPr>
      <w:r>
        <w:rPr>
          <w:noProof/>
        </w:rPr>
        <w:lastRenderedPageBreak/>
        <w:drawing>
          <wp:inline distT="0" distB="0" distL="0" distR="0" wp14:anchorId="6C463709" wp14:editId="13E9B9D5">
            <wp:extent cx="5707380" cy="3628390"/>
            <wp:effectExtent l="0" t="0" r="7620" b="0"/>
            <wp:docPr id="3" name="Bild 3" descr="Ein Bild, das draußen, Himmel, Baum, Geländ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 3" descr="Ein Bild, das draußen, Himmel, Baum, Gelände enthält.&#10;&#10;KI-generierte Inhalte können fehlerhaft sein."/>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07380" cy="3628390"/>
                    </a:xfrm>
                    <a:prstGeom prst="rect">
                      <a:avLst/>
                    </a:prstGeom>
                    <a:noFill/>
                    <a:ln>
                      <a:noFill/>
                    </a:ln>
                  </pic:spPr>
                </pic:pic>
              </a:graphicData>
            </a:graphic>
          </wp:inline>
        </w:drawing>
      </w:r>
    </w:p>
    <w:p w14:paraId="5F5692CA" w14:textId="77777777" w:rsidR="00B24D33" w:rsidRDefault="00B24D33"/>
    <w:p w14:paraId="379F2B25" w14:textId="77777777" w:rsidR="008331F6" w:rsidRDefault="008331F6"/>
    <w:p w14:paraId="478213AD" w14:textId="2385A924" w:rsidR="008331F6" w:rsidRDefault="008331F6">
      <w:r>
        <w:t>Quellen: Chronik Bürgermeisterrei Brachelen Band 2 1871-1914; Onlineprojekt Gefallenendenkmäler (</w:t>
      </w:r>
      <w:hyperlink r:id="rId7" w:history="1">
        <w:r>
          <w:rPr>
            <w:rStyle w:val="Hyperlink"/>
          </w:rPr>
          <w:t>Hückelhoven-Brachelen, Kreis Heinsberg, Nordrhein-Westfalen</w:t>
        </w:r>
      </w:hyperlink>
      <w:r>
        <w:t xml:space="preserve">), </w:t>
      </w:r>
      <w:r w:rsidR="0053513C">
        <w:t xml:space="preserve">Volksbund deutsche Kriegsgräberfürsorge e.V.; </w:t>
      </w:r>
      <w:hyperlink r:id="rId8" w:history="1">
        <w:r w:rsidR="0053513C">
          <w:rPr>
            <w:rStyle w:val="Hyperlink"/>
          </w:rPr>
          <w:t>Kriegsgräberstätte: Hückelhoven-Brachelen - Bau, Pflege und Instandsetzung | Volksbund.de</w:t>
        </w:r>
      </w:hyperlink>
      <w:r w:rsidR="0053513C">
        <w:t>), Brachelen unser Heimatdorf 2017; Heimat- und Naturverein Brachelen e.V.  (</w:t>
      </w:r>
      <w:hyperlink r:id="rId9" w:history="1">
        <w:r w:rsidR="0053513C">
          <w:rPr>
            <w:rStyle w:val="Hyperlink"/>
          </w:rPr>
          <w:t>Historische Dorfansichten | Heimat- und Naturverein Brachelen</w:t>
        </w:r>
      </w:hyperlink>
      <w:r w:rsidR="0053513C">
        <w:t>) Wikipedia (</w:t>
      </w:r>
      <w:hyperlink r:id="rId10" w:anchor="Funktionen_des_Friedhofs" w:history="1">
        <w:r w:rsidR="0053513C" w:rsidRPr="00794A5E">
          <w:rPr>
            <w:rStyle w:val="Hyperlink"/>
          </w:rPr>
          <w:t>https://de.wikipedia.org/wiki/Friedhof#Funktionen_des_Friedhofs</w:t>
        </w:r>
      </w:hyperlink>
      <w:r w:rsidR="0053513C">
        <w:t xml:space="preserve">) </w:t>
      </w:r>
    </w:p>
    <w:p w14:paraId="19C3567A" w14:textId="77777777" w:rsidR="00B241F7" w:rsidRDefault="00B241F7"/>
    <w:p w14:paraId="70D99E0A" w14:textId="5C1C6A11" w:rsidR="00FC1449" w:rsidRDefault="008331F6">
      <w:r>
        <w:t xml:space="preserve">. </w:t>
      </w:r>
    </w:p>
    <w:sectPr w:rsidR="00FC144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FC1449"/>
    <w:rsid w:val="0053513C"/>
    <w:rsid w:val="00797D91"/>
    <w:rsid w:val="008331F6"/>
    <w:rsid w:val="00865B60"/>
    <w:rsid w:val="008C04FE"/>
    <w:rsid w:val="009C158F"/>
    <w:rsid w:val="00AE0A14"/>
    <w:rsid w:val="00B241F7"/>
    <w:rsid w:val="00B24D33"/>
    <w:rsid w:val="00BE0C48"/>
    <w:rsid w:val="00C1688F"/>
    <w:rsid w:val="00D34A2F"/>
    <w:rsid w:val="00E65D6E"/>
    <w:rsid w:val="00E70B8C"/>
    <w:rsid w:val="00F253BB"/>
    <w:rsid w:val="00F9503E"/>
    <w:rsid w:val="00FC144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5C15D"/>
  <w15:chartTrackingRefBased/>
  <w15:docId w15:val="{8CC4D333-D11D-47BC-AED4-1ED4EE6C9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FC1449"/>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berschrift2">
    <w:name w:val="heading 2"/>
    <w:basedOn w:val="Standard"/>
    <w:next w:val="Standard"/>
    <w:link w:val="berschrift2Zchn"/>
    <w:uiPriority w:val="9"/>
    <w:semiHidden/>
    <w:unhideWhenUsed/>
    <w:qFormat/>
    <w:rsid w:val="00FC1449"/>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berschrift3">
    <w:name w:val="heading 3"/>
    <w:basedOn w:val="Standard"/>
    <w:next w:val="Standard"/>
    <w:link w:val="berschrift3Zchn"/>
    <w:uiPriority w:val="9"/>
    <w:semiHidden/>
    <w:unhideWhenUsed/>
    <w:qFormat/>
    <w:rsid w:val="00FC1449"/>
    <w:pPr>
      <w:keepNext/>
      <w:keepLines/>
      <w:spacing w:before="160" w:after="80"/>
      <w:outlineLvl w:val="2"/>
    </w:pPr>
    <w:rPr>
      <w:rFonts w:eastAsiaTheme="majorEastAsia" w:cstheme="majorBidi"/>
      <w:color w:val="365F91" w:themeColor="accent1" w:themeShade="BF"/>
      <w:sz w:val="28"/>
      <w:szCs w:val="28"/>
    </w:rPr>
  </w:style>
  <w:style w:type="paragraph" w:styleId="berschrift4">
    <w:name w:val="heading 4"/>
    <w:basedOn w:val="Standard"/>
    <w:next w:val="Standard"/>
    <w:link w:val="berschrift4Zchn"/>
    <w:uiPriority w:val="9"/>
    <w:semiHidden/>
    <w:unhideWhenUsed/>
    <w:qFormat/>
    <w:rsid w:val="00FC1449"/>
    <w:pPr>
      <w:keepNext/>
      <w:keepLines/>
      <w:spacing w:before="80" w:after="40"/>
      <w:outlineLvl w:val="3"/>
    </w:pPr>
    <w:rPr>
      <w:rFonts w:eastAsiaTheme="majorEastAsia" w:cstheme="majorBidi"/>
      <w:i/>
      <w:iCs/>
      <w:color w:val="365F91" w:themeColor="accent1" w:themeShade="BF"/>
    </w:rPr>
  </w:style>
  <w:style w:type="paragraph" w:styleId="berschrift5">
    <w:name w:val="heading 5"/>
    <w:basedOn w:val="Standard"/>
    <w:next w:val="Standard"/>
    <w:link w:val="berschrift5Zchn"/>
    <w:uiPriority w:val="9"/>
    <w:semiHidden/>
    <w:unhideWhenUsed/>
    <w:qFormat/>
    <w:rsid w:val="00FC1449"/>
    <w:pPr>
      <w:keepNext/>
      <w:keepLines/>
      <w:spacing w:before="80" w:after="40"/>
      <w:outlineLvl w:val="4"/>
    </w:pPr>
    <w:rPr>
      <w:rFonts w:eastAsiaTheme="majorEastAsia" w:cstheme="majorBidi"/>
      <w:color w:val="365F91" w:themeColor="accent1" w:themeShade="BF"/>
    </w:rPr>
  </w:style>
  <w:style w:type="paragraph" w:styleId="berschrift6">
    <w:name w:val="heading 6"/>
    <w:basedOn w:val="Standard"/>
    <w:next w:val="Standard"/>
    <w:link w:val="berschrift6Zchn"/>
    <w:uiPriority w:val="9"/>
    <w:semiHidden/>
    <w:unhideWhenUsed/>
    <w:qFormat/>
    <w:rsid w:val="00FC1449"/>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FC1449"/>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FC1449"/>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FC1449"/>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C1449"/>
    <w:rPr>
      <w:rFonts w:asciiTheme="majorHAnsi" w:eastAsiaTheme="majorEastAsia" w:hAnsiTheme="majorHAnsi" w:cstheme="majorBidi"/>
      <w:color w:val="365F91" w:themeColor="accent1" w:themeShade="BF"/>
      <w:sz w:val="40"/>
      <w:szCs w:val="40"/>
    </w:rPr>
  </w:style>
  <w:style w:type="character" w:customStyle="1" w:styleId="berschrift2Zchn">
    <w:name w:val="Überschrift 2 Zchn"/>
    <w:basedOn w:val="Absatz-Standardschriftart"/>
    <w:link w:val="berschrift2"/>
    <w:uiPriority w:val="9"/>
    <w:semiHidden/>
    <w:rsid w:val="00FC1449"/>
    <w:rPr>
      <w:rFonts w:asciiTheme="majorHAnsi" w:eastAsiaTheme="majorEastAsia" w:hAnsiTheme="majorHAnsi" w:cstheme="majorBidi"/>
      <w:color w:val="365F91" w:themeColor="accent1" w:themeShade="BF"/>
      <w:sz w:val="32"/>
      <w:szCs w:val="32"/>
    </w:rPr>
  </w:style>
  <w:style w:type="character" w:customStyle="1" w:styleId="berschrift3Zchn">
    <w:name w:val="Überschrift 3 Zchn"/>
    <w:basedOn w:val="Absatz-Standardschriftart"/>
    <w:link w:val="berschrift3"/>
    <w:uiPriority w:val="9"/>
    <w:semiHidden/>
    <w:rsid w:val="00FC1449"/>
    <w:rPr>
      <w:rFonts w:eastAsiaTheme="majorEastAsia" w:cstheme="majorBidi"/>
      <w:color w:val="365F91" w:themeColor="accent1" w:themeShade="BF"/>
      <w:sz w:val="28"/>
      <w:szCs w:val="28"/>
    </w:rPr>
  </w:style>
  <w:style w:type="character" w:customStyle="1" w:styleId="berschrift4Zchn">
    <w:name w:val="Überschrift 4 Zchn"/>
    <w:basedOn w:val="Absatz-Standardschriftart"/>
    <w:link w:val="berschrift4"/>
    <w:uiPriority w:val="9"/>
    <w:semiHidden/>
    <w:rsid w:val="00FC1449"/>
    <w:rPr>
      <w:rFonts w:eastAsiaTheme="majorEastAsia" w:cstheme="majorBidi"/>
      <w:i/>
      <w:iCs/>
      <w:color w:val="365F91" w:themeColor="accent1" w:themeShade="BF"/>
    </w:rPr>
  </w:style>
  <w:style w:type="character" w:customStyle="1" w:styleId="berschrift5Zchn">
    <w:name w:val="Überschrift 5 Zchn"/>
    <w:basedOn w:val="Absatz-Standardschriftart"/>
    <w:link w:val="berschrift5"/>
    <w:uiPriority w:val="9"/>
    <w:semiHidden/>
    <w:rsid w:val="00FC1449"/>
    <w:rPr>
      <w:rFonts w:eastAsiaTheme="majorEastAsia" w:cstheme="majorBidi"/>
      <w:color w:val="365F91" w:themeColor="accent1" w:themeShade="BF"/>
    </w:rPr>
  </w:style>
  <w:style w:type="character" w:customStyle="1" w:styleId="berschrift6Zchn">
    <w:name w:val="Überschrift 6 Zchn"/>
    <w:basedOn w:val="Absatz-Standardschriftart"/>
    <w:link w:val="berschrift6"/>
    <w:uiPriority w:val="9"/>
    <w:semiHidden/>
    <w:rsid w:val="00FC1449"/>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FC1449"/>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FC1449"/>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FC1449"/>
    <w:rPr>
      <w:rFonts w:eastAsiaTheme="majorEastAsia" w:cstheme="majorBidi"/>
      <w:color w:val="272727" w:themeColor="text1" w:themeTint="D8"/>
    </w:rPr>
  </w:style>
  <w:style w:type="paragraph" w:styleId="Titel">
    <w:name w:val="Title"/>
    <w:basedOn w:val="Standard"/>
    <w:next w:val="Standard"/>
    <w:link w:val="TitelZchn"/>
    <w:uiPriority w:val="10"/>
    <w:qFormat/>
    <w:rsid w:val="00FC14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C1449"/>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FC1449"/>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FC1449"/>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FC1449"/>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FC1449"/>
    <w:rPr>
      <w:i/>
      <w:iCs/>
      <w:color w:val="404040" w:themeColor="text1" w:themeTint="BF"/>
    </w:rPr>
  </w:style>
  <w:style w:type="paragraph" w:styleId="Listenabsatz">
    <w:name w:val="List Paragraph"/>
    <w:basedOn w:val="Standard"/>
    <w:uiPriority w:val="34"/>
    <w:qFormat/>
    <w:rsid w:val="00FC1449"/>
    <w:pPr>
      <w:ind w:left="720"/>
      <w:contextualSpacing/>
    </w:pPr>
  </w:style>
  <w:style w:type="character" w:styleId="IntensiveHervorhebung">
    <w:name w:val="Intense Emphasis"/>
    <w:basedOn w:val="Absatz-Standardschriftart"/>
    <w:uiPriority w:val="21"/>
    <w:qFormat/>
    <w:rsid w:val="00FC1449"/>
    <w:rPr>
      <w:i/>
      <w:iCs/>
      <w:color w:val="365F91" w:themeColor="accent1" w:themeShade="BF"/>
    </w:rPr>
  </w:style>
  <w:style w:type="paragraph" w:styleId="IntensivesZitat">
    <w:name w:val="Intense Quote"/>
    <w:basedOn w:val="Standard"/>
    <w:next w:val="Standard"/>
    <w:link w:val="IntensivesZitatZchn"/>
    <w:uiPriority w:val="30"/>
    <w:qFormat/>
    <w:rsid w:val="00FC1449"/>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ivesZitatZchn">
    <w:name w:val="Intensives Zitat Zchn"/>
    <w:basedOn w:val="Absatz-Standardschriftart"/>
    <w:link w:val="IntensivesZitat"/>
    <w:uiPriority w:val="30"/>
    <w:rsid w:val="00FC1449"/>
    <w:rPr>
      <w:i/>
      <w:iCs/>
      <w:color w:val="365F91" w:themeColor="accent1" w:themeShade="BF"/>
    </w:rPr>
  </w:style>
  <w:style w:type="character" w:styleId="IntensiverVerweis">
    <w:name w:val="Intense Reference"/>
    <w:basedOn w:val="Absatz-Standardschriftart"/>
    <w:uiPriority w:val="32"/>
    <w:qFormat/>
    <w:rsid w:val="00FC1449"/>
    <w:rPr>
      <w:b/>
      <w:bCs/>
      <w:smallCaps/>
      <w:color w:val="365F91" w:themeColor="accent1" w:themeShade="BF"/>
      <w:spacing w:val="5"/>
    </w:rPr>
  </w:style>
  <w:style w:type="character" w:styleId="Hyperlink">
    <w:name w:val="Hyperlink"/>
    <w:basedOn w:val="Absatz-Standardschriftart"/>
    <w:uiPriority w:val="99"/>
    <w:unhideWhenUsed/>
    <w:rsid w:val="008331F6"/>
    <w:rPr>
      <w:color w:val="0000FF"/>
      <w:u w:val="single"/>
    </w:rPr>
  </w:style>
  <w:style w:type="character" w:styleId="NichtaufgelsteErwhnung">
    <w:name w:val="Unresolved Mention"/>
    <w:basedOn w:val="Absatz-Standardschriftart"/>
    <w:uiPriority w:val="99"/>
    <w:semiHidden/>
    <w:unhideWhenUsed/>
    <w:rsid w:val="0053513C"/>
    <w:rPr>
      <w:color w:val="605E5C"/>
      <w:shd w:val="clear" w:color="auto" w:fill="E1DFDD"/>
    </w:rPr>
  </w:style>
  <w:style w:type="paragraph" w:styleId="StandardWeb">
    <w:name w:val="Normal (Web)"/>
    <w:basedOn w:val="Standard"/>
    <w:uiPriority w:val="99"/>
    <w:semiHidden/>
    <w:unhideWhenUsed/>
    <w:rsid w:val="00B24D33"/>
    <w:pPr>
      <w:spacing w:before="100" w:beforeAutospacing="1" w:after="100" w:afterAutospacing="1" w:line="240" w:lineRule="auto"/>
    </w:pPr>
    <w:rPr>
      <w:rFonts w:ascii="Times New Roman" w:eastAsia="Times New Roman" w:hAnsi="Times New Roman" w:cs="Times New Roman"/>
      <w:kern w:val="0"/>
      <w:sz w:val="24"/>
      <w:szCs w:val="24"/>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riegsgraeberstaetten.volksbund.de/friedhof/hueckelhoven-brachelen" TargetMode="External"/><Relationship Id="rId3" Type="http://schemas.openxmlformats.org/officeDocument/2006/relationships/webSettings" Target="webSettings.xml"/><Relationship Id="rId7" Type="http://schemas.openxmlformats.org/officeDocument/2006/relationships/hyperlink" Target="http://www.denkmalprojekt.org/dkm_deutschland/hueckelhoven-brachelen_wk1u2_nrw.htm"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hyperlink" Target="https://de.wikipedia.org/wiki/Friedhof" TargetMode="External"/><Relationship Id="rId4" Type="http://schemas.openxmlformats.org/officeDocument/2006/relationships/image" Target="media/image1.jpeg"/><Relationship Id="rId9" Type="http://schemas.openxmlformats.org/officeDocument/2006/relationships/hyperlink" Target="https://www.heimatverein-brachelen.de/brachelen/historische-dorfansichten"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432</Words>
  <Characters>2725</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Michael Küsgens</dc:creator>
  <cp:keywords/>
  <dc:description/>
  <cp:lastModifiedBy>Dr. Michael Küsgens</cp:lastModifiedBy>
  <cp:revision>3</cp:revision>
  <dcterms:created xsi:type="dcterms:W3CDTF">2025-11-28T14:57:00Z</dcterms:created>
  <dcterms:modified xsi:type="dcterms:W3CDTF">2026-07-12T19:31:00Z</dcterms:modified>
</cp:coreProperties>
</file>