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2A323" w14:textId="77777777" w:rsidR="00686EBA" w:rsidRDefault="00686EBA"/>
    <w:p w14:paraId="19F3B248" w14:textId="5DAD5396" w:rsidR="00686EBA" w:rsidRPr="00686EBA" w:rsidRDefault="00686EBA" w:rsidP="00686EBA">
      <w:pPr>
        <w:rPr>
          <w:kern w:val="0"/>
          <w14:ligatures w14:val="none"/>
        </w:rPr>
      </w:pPr>
      <w:r w:rsidRPr="00686EBA">
        <w:rPr>
          <w:kern w:val="0"/>
          <w14:ligatures w14:val="none"/>
        </w:rPr>
        <w:t>Schule</w:t>
      </w:r>
    </w:p>
    <w:p w14:paraId="350B2DB4" w14:textId="77777777" w:rsidR="00686EBA" w:rsidRPr="00686EBA" w:rsidRDefault="00686EBA" w:rsidP="00686EBA">
      <w:pPr>
        <w:rPr>
          <w:kern w:val="0"/>
          <w14:ligatures w14:val="none"/>
        </w:rPr>
      </w:pPr>
      <w:proofErr w:type="gramStart"/>
      <w:r w:rsidRPr="00686EBA">
        <w:rPr>
          <w:kern w:val="0"/>
          <w14:ligatures w14:val="none"/>
        </w:rPr>
        <w:t>Das  Schulwesen</w:t>
      </w:r>
      <w:proofErr w:type="gramEnd"/>
      <w:r w:rsidRPr="00686EBA">
        <w:rPr>
          <w:kern w:val="0"/>
          <w14:ligatures w14:val="none"/>
        </w:rPr>
        <w:t>, so wie wir es heute kennen, begann erst Anfang des 19. Jahrhunderts. Die Schulplicht wurde beispielsweise in Preußen 1763 eingeführt und es dauerte bis Mitte des 19. Jahrhunderts, bis diese flächendeckend eingeführt war.</w:t>
      </w:r>
    </w:p>
    <w:p w14:paraId="08E5190D" w14:textId="77777777" w:rsidR="00686EBA" w:rsidRPr="00686EBA" w:rsidRDefault="00686EBA" w:rsidP="00686EBA">
      <w:pPr>
        <w:rPr>
          <w:kern w:val="0"/>
          <w14:ligatures w14:val="none"/>
        </w:rPr>
      </w:pPr>
      <w:r w:rsidRPr="00686EBA">
        <w:rPr>
          <w:kern w:val="0"/>
          <w14:ligatures w14:val="none"/>
        </w:rPr>
        <w:t>So gibt es auch für Brachelen zuverlässige Informationen über das Schulwesen erst ab ca. 1810.</w:t>
      </w:r>
    </w:p>
    <w:p w14:paraId="57FEC636" w14:textId="77777777" w:rsidR="00686EBA" w:rsidRPr="00686EBA" w:rsidRDefault="00686EBA" w:rsidP="00686EBA">
      <w:pPr>
        <w:rPr>
          <w:kern w:val="0"/>
          <w14:ligatures w14:val="none"/>
        </w:rPr>
      </w:pPr>
      <w:r w:rsidRPr="00686EBA">
        <w:rPr>
          <w:kern w:val="0"/>
          <w14:ligatures w14:val="none"/>
        </w:rPr>
        <w:t>Ausgebildete Lehrer gab es zunächst nicht. Vielmehr war die Lehrer- mit der Küsterstelle verbunden. Bezahlt wurde der Lehrer zunächst mit Ländereien, einem Holzbezugsrecht aus dem Kappbusch und einige Malter Roggen, später dann in Geld und einer Gemeindewohnung mit Garten Er unterstand den Schöffen aus Brachelen, die alljährlich darüber befanden, ob die Stelle für ein weiteres Jahr vergeben wird.</w:t>
      </w:r>
    </w:p>
    <w:p w14:paraId="6406F230" w14:textId="77777777" w:rsidR="00686EBA" w:rsidRPr="00686EBA" w:rsidRDefault="00686EBA" w:rsidP="00686EBA">
      <w:pPr>
        <w:rPr>
          <w:kern w:val="0"/>
          <w14:ligatures w14:val="none"/>
        </w:rPr>
      </w:pPr>
      <w:r w:rsidRPr="00686EBA">
        <w:rPr>
          <w:kern w:val="0"/>
          <w14:ligatures w14:val="none"/>
        </w:rPr>
        <w:t>Erstmals im Jahre 1810 wurde in Brachelen ein Lehrer eingestellt, der nach der sogenannten „Normalmethode“ unterrichten morgens und nachmittgas je drei Stunden unterrichten mußte. Donnerstags war frei. Die Schüler mussten für den Unterricht zunächst bezahlen. Das Schulgeld wurde in Brachelen aber im Jahre 1868 abgeschafft. Schulferien gab es für einen Monat im Jahr und wurde vom Schulvorstand und Lehrer bestimmt. Die Lage der Ferien richtete sich insbesondere nach der Notwendigkeit von Arbeitskräften im Ort. So gab es viele Jahre vor Pfingsten hier im Ort „Weidenschälferien“, in den die Schulkinder insbesondere für die Korbweidenpflanzung benötigt wurden. Unterrichtet wurde seit jeher in den Fächern Religion, Lesen, Schreiben, Rechnen und Gesang. Nach der Schulreform 1819 kamen bspw. Fächer wie Form- und Maßverhältnisse, Geschichte, Schönschreiben und Leibesübungen oder Handarbeit hinzu.</w:t>
      </w:r>
    </w:p>
    <w:p w14:paraId="7985FCD7" w14:textId="77777777" w:rsidR="00686EBA" w:rsidRPr="00686EBA" w:rsidRDefault="00686EBA" w:rsidP="00686EBA">
      <w:pPr>
        <w:rPr>
          <w:kern w:val="0"/>
          <w14:ligatures w14:val="none"/>
        </w:rPr>
      </w:pPr>
      <w:r w:rsidRPr="00686EBA">
        <w:rPr>
          <w:kern w:val="0"/>
          <w14:ligatures w14:val="none"/>
        </w:rPr>
        <w:t xml:space="preserve">Sowohl das Oberdorf wie auch das Unterdorf verfügten über eine eigene Schule, die wiederum je über eine Klasse verfügte. </w:t>
      </w:r>
    </w:p>
    <w:p w14:paraId="2441C968" w14:textId="77777777" w:rsidR="00686EBA" w:rsidRPr="00686EBA" w:rsidRDefault="00686EBA" w:rsidP="00686EBA">
      <w:pPr>
        <w:rPr>
          <w:kern w:val="0"/>
          <w14:ligatures w14:val="none"/>
        </w:rPr>
      </w:pPr>
      <w:r w:rsidRPr="00686EBA">
        <w:rPr>
          <w:kern w:val="0"/>
          <w14:ligatures w14:val="none"/>
        </w:rPr>
        <w:t>Eine Vorstellung darüber wie ärmlich eingerichtet die Schulen waren, zeigt eine Beschreibung einer Zeitzeugin von damals über die Schule im Unterdorf, in der sie „als Kind mit ihren Altersgenossen und –genossinnen in diesem düsteren Raum, um den Lehrer herumstehend oder auf dem ungedielten Boden hockend, die notdürftigsten Kenntnisse für das Leben“ erworben hatte.</w:t>
      </w:r>
    </w:p>
    <w:p w14:paraId="0AD853A8" w14:textId="77777777" w:rsidR="00686EBA" w:rsidRPr="00686EBA" w:rsidRDefault="00686EBA" w:rsidP="00686EBA">
      <w:pPr>
        <w:rPr>
          <w:kern w:val="0"/>
          <w14:ligatures w14:val="none"/>
        </w:rPr>
      </w:pPr>
      <w:r w:rsidRPr="00686EBA">
        <w:rPr>
          <w:kern w:val="0"/>
          <w14:ligatures w14:val="none"/>
        </w:rPr>
        <w:t>Streit gab es über die Grenze des jeweiligen Schulbezirkes, so dass dieser durch die Regierung in Aachen im Jahre 1837 festgelegt werden mußte: Diese lag wohl in der „Dünnstraße“. In einem Gemeindebeschluss aus dem Jahre 1881 ist dazu zu lesen, dass die Grenze da ist, wo sich die Häuser von Jöres und Scheidtweiler, jetzt Kappel befinden. Das müßte heute die Hauptstrasse 105 bzw. 107 sein. Diese Unterteilung wurde auch noch beibehalten, als bereits die neue einheitliche Schule bestand, solange es pro Jahr zwei Schulklassen gab, jedenfalls bis Anfang der 70er. So kam es beispielsweise, dass Udo Schröder in die Oberdorfklasse kam (Hausnummer 103) und Achim Küsgens, der genau gegenüber wohnte, in die Unterdorfklasse (Hausnummer 114).</w:t>
      </w:r>
    </w:p>
    <w:p w14:paraId="280E0257" w14:textId="77777777" w:rsidR="00686EBA" w:rsidRPr="00686EBA" w:rsidRDefault="00686EBA" w:rsidP="00686EBA">
      <w:pPr>
        <w:rPr>
          <w:kern w:val="0"/>
          <w14:ligatures w14:val="none"/>
        </w:rPr>
      </w:pPr>
      <w:r w:rsidRPr="00686EBA">
        <w:rPr>
          <w:kern w:val="0"/>
          <w14:ligatures w14:val="none"/>
        </w:rPr>
        <w:t xml:space="preserve">Die Schulklassen mußten schon in den 1850er Jahren aufgrund der wachsenden Schüler zahl bald </w:t>
      </w:r>
      <w:proofErr w:type="gramStart"/>
      <w:r w:rsidRPr="00686EBA">
        <w:rPr>
          <w:kern w:val="0"/>
          <w14:ligatures w14:val="none"/>
        </w:rPr>
        <w:t>auf eine zweit und dritte Klasse</w:t>
      </w:r>
      <w:proofErr w:type="gramEnd"/>
      <w:r w:rsidRPr="00686EBA">
        <w:rPr>
          <w:kern w:val="0"/>
          <w14:ligatures w14:val="none"/>
        </w:rPr>
        <w:t xml:space="preserve"> erweitert werden.</w:t>
      </w:r>
    </w:p>
    <w:p w14:paraId="3C7C80D3" w14:textId="77777777" w:rsidR="00686EBA" w:rsidRPr="00686EBA" w:rsidRDefault="00686EBA" w:rsidP="00686EBA">
      <w:pPr>
        <w:rPr>
          <w:kern w:val="0"/>
          <w14:ligatures w14:val="none"/>
        </w:rPr>
      </w:pPr>
      <w:r w:rsidRPr="00686EBA">
        <w:rPr>
          <w:kern w:val="0"/>
          <w14:ligatures w14:val="none"/>
        </w:rPr>
        <w:t xml:space="preserve">Wo sich genau die ersten Schulhäuser befanden, kann nicht mehr genau bestimmt werden. Im Oberdorf befand sich die Schule jedoch zunächst im alten Rathaus am Marktplatz, die jedoch bald zu </w:t>
      </w:r>
      <w:r w:rsidRPr="00686EBA">
        <w:rPr>
          <w:kern w:val="0"/>
          <w14:ligatures w14:val="none"/>
        </w:rPr>
        <w:lastRenderedPageBreak/>
        <w:t xml:space="preserve">klein war. So wurde 1830 im Unterdorf eine neue Schule errichtet und 1844 im Oberdorf. Im Jahre 1896 ist im Unterdorf ein weiteres neues Schulhaus bezogen worden. Hierbei dürfte es sich um das Schulhaus am Beginn des Randerather Weges gehandelt haben, </w:t>
      </w:r>
      <w:proofErr w:type="gramStart"/>
      <w:r w:rsidRPr="00686EBA">
        <w:rPr>
          <w:kern w:val="0"/>
          <w14:ligatures w14:val="none"/>
        </w:rPr>
        <w:t>das</w:t>
      </w:r>
      <w:proofErr w:type="gramEnd"/>
      <w:r w:rsidRPr="00686EBA">
        <w:rPr>
          <w:kern w:val="0"/>
          <w14:ligatures w14:val="none"/>
        </w:rPr>
        <w:t xml:space="preserve"> später in den 1970er Jahren von der Familie Gutowski bewohnt wurde.</w:t>
      </w:r>
    </w:p>
    <w:p w14:paraId="0F66E17E" w14:textId="77777777" w:rsidR="00686EBA" w:rsidRPr="00686EBA" w:rsidRDefault="00686EBA" w:rsidP="00686EBA">
      <w:pPr>
        <w:rPr>
          <w:kern w:val="0"/>
          <w14:ligatures w14:val="none"/>
        </w:rPr>
      </w:pPr>
      <w:r w:rsidRPr="00686EBA">
        <w:rPr>
          <w:kern w:val="0"/>
          <w14:ligatures w14:val="none"/>
        </w:rPr>
        <w:t>1855 wurden 536 Kinder im Dorf von 2 Lehrern unterrichtet, 1864 waren es 479 und 4 Lehrer, im Jahre 1932 420 und 8 Lehrer Die Klassengröße lag nicht selten bei 80 bis hundert Kindern in fünf Jahrgängen, wobei die Schulpflicht vom 7. Bis zum 12. Lebensjahr bestand.</w:t>
      </w:r>
    </w:p>
    <w:p w14:paraId="78E55325" w14:textId="77777777" w:rsidR="00686EBA" w:rsidRPr="00686EBA" w:rsidRDefault="00686EBA" w:rsidP="00686EBA">
      <w:pPr>
        <w:rPr>
          <w:kern w:val="0"/>
          <w14:ligatures w14:val="none"/>
        </w:rPr>
      </w:pPr>
      <w:r w:rsidRPr="00686EBA">
        <w:rPr>
          <w:kern w:val="0"/>
          <w14:ligatures w14:val="none"/>
        </w:rPr>
        <w:t>Die Ausstattung der Schulen war denkbar schlecht. Dieser Zustand änderte sich nicht, verschlimmerte sich vielmehr noch durch den 2. Weltkrieg. Da nahezu das gesamte Dorf in Trümmern lag, wurde der Untereicht zu Provisorium. Vorläufig dienten die Sälchen der Gaststätten (Voegels, heute Klosterstube, Derichs, heute Hauptstrasse 100, Vehres(?)und Karl Küppers, heute Postmeister) und auch Räumlichkeiten des Klosters als Schulklassen. Der Schulbetrieb begann nach dem Krieg wieder im Januar 1946, die Trennung zwischen Ober- und Unterdorf wurde im Herbst 1948 wieder eingeführt.</w:t>
      </w:r>
    </w:p>
    <w:p w14:paraId="10B3B160" w14:textId="77777777" w:rsidR="00686EBA" w:rsidRPr="00686EBA" w:rsidRDefault="00686EBA" w:rsidP="00686EBA">
      <w:pPr>
        <w:rPr>
          <w:kern w:val="0"/>
          <w14:ligatures w14:val="none"/>
        </w:rPr>
      </w:pPr>
      <w:r w:rsidRPr="00686EBA">
        <w:rPr>
          <w:kern w:val="0"/>
          <w14:ligatures w14:val="none"/>
        </w:rPr>
        <w:t>Tafeln und Schulmaterial gab es kaum. Teilweise mußten Ersatztafeln aus Pappe oder Blech herhalten, es gab im Jahre 1948 auch nur eine Welt- und eine Europakarte, die sich rund 400-450 Kinder „teilen“ mußten. Die räumliche Not machte eine Unterrichtung in zwei Schichten notwendig-</w:t>
      </w:r>
    </w:p>
    <w:p w14:paraId="58A857F6" w14:textId="77777777" w:rsidR="00686EBA" w:rsidRPr="00686EBA" w:rsidRDefault="00686EBA" w:rsidP="00686EBA">
      <w:pPr>
        <w:rPr>
          <w:kern w:val="0"/>
          <w14:ligatures w14:val="none"/>
        </w:rPr>
      </w:pPr>
      <w:r w:rsidRPr="00686EBA">
        <w:rPr>
          <w:kern w:val="0"/>
          <w14:ligatures w14:val="none"/>
        </w:rPr>
        <w:t xml:space="preserve">Abhilfe war dringend erforderlich. Deshalb entschloss sich der Gemeinderat 1949 zum Bau einer „Zentralschule“, der im Sommer 1950 begann und bis zum Herbst 1951 andauerte. Die Einweihungsfeier fand am 20.10.1951 unter großer Beteiligung der Bevölkerung, der Lehrer- und Elternschaft wie auch der beteiligten Handwerker und </w:t>
      </w:r>
      <w:proofErr w:type="gramStart"/>
      <w:r w:rsidRPr="00686EBA">
        <w:rPr>
          <w:kern w:val="0"/>
          <w14:ligatures w14:val="none"/>
        </w:rPr>
        <w:t>Bauunternehmer(</w:t>
      </w:r>
      <w:proofErr w:type="gramEnd"/>
      <w:r w:rsidRPr="00686EBA">
        <w:rPr>
          <w:kern w:val="0"/>
          <w14:ligatures w14:val="none"/>
        </w:rPr>
        <w:t xml:space="preserve">unter anderem Rosen und Jansen), des Pfarrers Berrenberg und des evangelischen Pfarrers Weigle aus Linnich, des Regierungs- und Schulrats, des Oberkreisdirektors, des Amtsdirektors Junker und des Bürgermeisters Nacken, der Gemeindevertretung sowie ehemaliger Lehrkräfte (Plönes, Packenius) statt. Es wurde sowohl in der in der neuen Schule, die endlich über angemessenen Schulräume und eine schulgerechte Ausstattung verfügte, als auch in der </w:t>
      </w:r>
      <w:proofErr w:type="gramStart"/>
      <w:r w:rsidRPr="00686EBA">
        <w:rPr>
          <w:kern w:val="0"/>
          <w14:ligatures w14:val="none"/>
        </w:rPr>
        <w:t>Klosterstube(</w:t>
      </w:r>
      <w:proofErr w:type="gramEnd"/>
      <w:r w:rsidRPr="00686EBA">
        <w:rPr>
          <w:kern w:val="0"/>
          <w14:ligatures w14:val="none"/>
        </w:rPr>
        <w:t>Voegels) gefeiert. Jedes Schulkind erhielt eine Tafel Schokolade.</w:t>
      </w:r>
    </w:p>
    <w:p w14:paraId="4D435906" w14:textId="77777777" w:rsidR="00686EBA" w:rsidRPr="00686EBA" w:rsidRDefault="00686EBA" w:rsidP="00686EBA">
      <w:pPr>
        <w:rPr>
          <w:kern w:val="0"/>
          <w14:ligatures w14:val="none"/>
        </w:rPr>
      </w:pPr>
      <w:r w:rsidRPr="00686EBA">
        <w:rPr>
          <w:kern w:val="0"/>
          <w14:ligatures w14:val="none"/>
        </w:rPr>
        <w:t xml:space="preserve">Die erste Lehrerschaft der neuen Schule, die damals „mitten im Feld“ stand, war: Herr Koch als erster Rektor, Herr Welter, Herr Schmagilinski, Herr Krieger, Frau Krieger, Frau </w:t>
      </w:r>
      <w:proofErr w:type="gramStart"/>
      <w:r w:rsidRPr="00686EBA">
        <w:rPr>
          <w:kern w:val="0"/>
          <w14:ligatures w14:val="none"/>
        </w:rPr>
        <w:t>Gehrt</w:t>
      </w:r>
      <w:proofErr w:type="gramEnd"/>
      <w:r w:rsidRPr="00686EBA">
        <w:rPr>
          <w:kern w:val="0"/>
          <w14:ligatures w14:val="none"/>
        </w:rPr>
        <w:t xml:space="preserve"> und Frau Mülfarth.</w:t>
      </w:r>
    </w:p>
    <w:p w14:paraId="2BBB2129" w14:textId="77777777" w:rsidR="00686EBA" w:rsidRPr="00686EBA" w:rsidRDefault="00686EBA" w:rsidP="00686EBA">
      <w:pPr>
        <w:rPr>
          <w:kern w:val="0"/>
          <w14:ligatures w14:val="none"/>
        </w:rPr>
      </w:pPr>
      <w:r w:rsidRPr="00686EBA">
        <w:rPr>
          <w:kern w:val="0"/>
          <w14:ligatures w14:val="none"/>
        </w:rPr>
        <w:t>Die Messzahl pro Klasse betrug 50 Schüler, wobei die Schule für ca. 400-450 Schüler kalkuliert wurde.</w:t>
      </w:r>
    </w:p>
    <w:p w14:paraId="44F3DD8A" w14:textId="77777777" w:rsidR="00686EBA" w:rsidRPr="00686EBA" w:rsidRDefault="00686EBA" w:rsidP="00686EBA">
      <w:pPr>
        <w:rPr>
          <w:kern w:val="0"/>
          <w14:ligatures w14:val="none"/>
        </w:rPr>
      </w:pPr>
      <w:r w:rsidRPr="00686EBA">
        <w:rPr>
          <w:kern w:val="0"/>
          <w14:ligatures w14:val="none"/>
        </w:rPr>
        <w:t xml:space="preserve">Zur Einweihungsfeier war erst der erste Bauabschnitt fertig geworden, so dass in der Folgezeit noch der Ostflügel mit drei Klassenräumen und insbesondere noch die Turnhalle gebaut werden mußte. Die Bauarbeiten wurden endgültig 1955 </w:t>
      </w:r>
      <w:proofErr w:type="gramStart"/>
      <w:r w:rsidRPr="00686EBA">
        <w:rPr>
          <w:kern w:val="0"/>
          <w14:ligatures w14:val="none"/>
        </w:rPr>
        <w:t>abgeschlossen.Ebenfalls</w:t>
      </w:r>
      <w:proofErr w:type="gramEnd"/>
      <w:r w:rsidRPr="00686EBA">
        <w:rPr>
          <w:kern w:val="0"/>
          <w14:ligatures w14:val="none"/>
        </w:rPr>
        <w:t xml:space="preserve"> wurde in der Folgezeit die Ritzerfeldstrasse (damals Mühlenweg) ausgebaut, die zunächst vom Hause der Familie Ritzerfeld (jetzt Grothe) an nicht befestigt und bei schlechtem Wetter kaum passierbar war.</w:t>
      </w:r>
    </w:p>
    <w:p w14:paraId="5A86C116" w14:textId="77777777" w:rsidR="00686EBA" w:rsidRPr="00686EBA" w:rsidRDefault="00686EBA" w:rsidP="00686EBA">
      <w:pPr>
        <w:rPr>
          <w:kern w:val="0"/>
          <w14:ligatures w14:val="none"/>
        </w:rPr>
      </w:pPr>
      <w:r w:rsidRPr="00686EBA">
        <w:rPr>
          <w:kern w:val="0"/>
          <w14:ligatures w14:val="none"/>
        </w:rPr>
        <w:t xml:space="preserve">Die Lehrerschaft wechselte in den folgenden Jahren und Jahrzehnten ständig, die Schülerzahl blieb bis Ende der 1960er Jahre konstant und lag bis dahin bei etwa 400-420. Sodann machte sich der „Pillenknick“ bemerkbar, der die Zahl der „I-Dötze“ allein zwischen 1972 </w:t>
      </w:r>
      <w:proofErr w:type="gramStart"/>
      <w:r w:rsidRPr="00686EBA">
        <w:rPr>
          <w:kern w:val="0"/>
          <w14:ligatures w14:val="none"/>
        </w:rPr>
        <w:t>in 1974</w:t>
      </w:r>
      <w:proofErr w:type="gramEnd"/>
      <w:r w:rsidRPr="00686EBA">
        <w:rPr>
          <w:kern w:val="0"/>
          <w14:ligatures w14:val="none"/>
        </w:rPr>
        <w:t xml:space="preserve"> in etwa halbierte.</w:t>
      </w:r>
    </w:p>
    <w:p w14:paraId="7EAA4D8B" w14:textId="3D9520DC" w:rsidR="00686EBA" w:rsidRPr="00686EBA" w:rsidRDefault="00686EBA" w:rsidP="00686EBA">
      <w:pPr>
        <w:rPr>
          <w:kern w:val="0"/>
          <w14:ligatures w14:val="none"/>
        </w:rPr>
      </w:pPr>
      <w:r w:rsidRPr="00686EBA">
        <w:rPr>
          <w:kern w:val="0"/>
          <w14:ligatures w14:val="none"/>
        </w:rPr>
        <w:t xml:space="preserve">1983 betrug die Schülerzahl nur noch insgesamt 113, stieg dann wieder auf ca. 180 an (2000) und </w:t>
      </w:r>
      <w:r w:rsidRPr="00686EBA">
        <w:rPr>
          <w:kern w:val="0"/>
          <w14:ligatures w14:val="none"/>
        </w:rPr>
        <w:t>hatte seinen Tiefpunkt im Jahre 2017n mit n</w:t>
      </w:r>
      <w:r w:rsidRPr="00686EBA">
        <w:rPr>
          <w:kern w:val="0"/>
          <w14:ligatures w14:val="none"/>
        </w:rPr>
        <w:t>ur noch 88</w:t>
      </w:r>
      <w:r w:rsidRPr="00686EBA">
        <w:rPr>
          <w:kern w:val="0"/>
          <w14:ligatures w14:val="none"/>
        </w:rPr>
        <w:t xml:space="preserve"> </w:t>
      </w:r>
      <w:proofErr w:type="gramStart"/>
      <w:r w:rsidRPr="00686EBA">
        <w:rPr>
          <w:kern w:val="0"/>
          <w14:ligatures w14:val="none"/>
        </w:rPr>
        <w:t xml:space="preserve">Schülern </w:t>
      </w:r>
      <w:r w:rsidRPr="00686EBA">
        <w:rPr>
          <w:kern w:val="0"/>
          <w14:ligatures w14:val="none"/>
        </w:rPr>
        <w:t xml:space="preserve"> bei</w:t>
      </w:r>
      <w:proofErr w:type="gramEnd"/>
      <w:r w:rsidRPr="00686EBA">
        <w:rPr>
          <w:kern w:val="0"/>
          <w14:ligatures w14:val="none"/>
        </w:rPr>
        <w:t xml:space="preserve"> sieben Lehrkräften</w:t>
      </w:r>
    </w:p>
    <w:p w14:paraId="39E70049" w14:textId="666DC48E" w:rsidR="002B486D" w:rsidRDefault="00CE4F17">
      <w:r>
        <w:lastRenderedPageBreak/>
        <w:t xml:space="preserve"> 10/2024</w:t>
      </w:r>
      <w:r w:rsidR="002B486D">
        <w:t xml:space="preserve"> betr</w:t>
      </w:r>
      <w:r>
        <w:t>ug</w:t>
      </w:r>
      <w:r w:rsidR="002B486D">
        <w:t xml:space="preserve"> die Schülerzahl </w:t>
      </w:r>
      <w:r w:rsidR="004679BE">
        <w:t>140</w:t>
      </w:r>
      <w:r w:rsidR="002B486D">
        <w:t xml:space="preserve"> bei </w:t>
      </w:r>
      <w:r w:rsidR="004679BE">
        <w:t xml:space="preserve">13 </w:t>
      </w:r>
      <w:r w:rsidR="002B486D">
        <w:t>Lehrkräften.</w:t>
      </w:r>
    </w:p>
    <w:p w14:paraId="454EA933" w14:textId="3B30BA95" w:rsidR="00CE4F17" w:rsidRDefault="00CE4F17">
      <w:r w:rsidRPr="00CE4F17">
        <w:t>Derzeit (1/2026) beträgt die Schülerzahl 123, die von 9 Lehrkräften unterrichtet werden.</w:t>
      </w:r>
    </w:p>
    <w:p w14:paraId="6B9B1C25" w14:textId="77777777" w:rsidR="00A8130C" w:rsidRDefault="002B486D">
      <w:r>
        <w:t>Unsere Schule war zunächst Volksschule</w:t>
      </w:r>
      <w:r w:rsidR="005C1B9C">
        <w:t xml:space="preserve">, an der man nach 8 Jahren seinen Abschluß machte und dann in der Regel die Schule verließ. </w:t>
      </w:r>
      <w:r w:rsidR="00A8130C">
        <w:t xml:space="preserve">Die Grundschule hat nach deren </w:t>
      </w:r>
      <w:r w:rsidR="005C1B9C">
        <w:t>Abschaffung</w:t>
      </w:r>
      <w:r w:rsidR="00C3551A">
        <w:t xml:space="preserve"> </w:t>
      </w:r>
      <w:r w:rsidR="00A8130C">
        <w:t xml:space="preserve">im Jahre 1969 die </w:t>
      </w:r>
      <w:r w:rsidR="00C3551A">
        <w:t xml:space="preserve">Volkschule </w:t>
      </w:r>
      <w:r w:rsidR="00A8130C">
        <w:t>abgelöst. Die Gemeinschaftshauptschule Brachelen-Randerath-Lindern, (Klassen 5+6) bestand bis zum 1.1.1972.</w:t>
      </w:r>
    </w:p>
    <w:p w14:paraId="334DE7B5" w14:textId="6CD16682" w:rsidR="002B486D" w:rsidRDefault="00A8130C">
      <w:r>
        <w:t>Seit dem</w:t>
      </w:r>
      <w:r w:rsidR="004679BE">
        <w:t xml:space="preserve"> Jahre 2007 </w:t>
      </w:r>
      <w:r>
        <w:t>trägt unsere Schule den Name</w:t>
      </w:r>
      <w:r w:rsidR="004679BE">
        <w:t>n</w:t>
      </w:r>
      <w:r w:rsidR="00316AFC">
        <w:t xml:space="preserve"> </w:t>
      </w:r>
      <w:r w:rsidR="004679BE">
        <w:t>„</w:t>
      </w:r>
      <w:r w:rsidR="00832B25">
        <w:t>St.</w:t>
      </w:r>
      <w:r w:rsidR="004679BE">
        <w:t>-</w:t>
      </w:r>
      <w:r w:rsidR="00832B25">
        <w:t>Martin</w:t>
      </w:r>
      <w:r w:rsidR="004679BE">
        <w:t>-Schule Katholische Grundschule Brachelen“.</w:t>
      </w:r>
    </w:p>
    <w:p w14:paraId="07FBC953" w14:textId="29D77829" w:rsidR="00955D75" w:rsidRDefault="0080795F">
      <w:r>
        <w:t xml:space="preserve"> </w:t>
      </w:r>
      <w:r w:rsidR="00955D75">
        <w:t xml:space="preserve"> </w:t>
      </w:r>
    </w:p>
    <w:sectPr w:rsidR="00955D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1B4"/>
    <w:rsid w:val="00181AF2"/>
    <w:rsid w:val="002A6DD6"/>
    <w:rsid w:val="002B486D"/>
    <w:rsid w:val="00316AFC"/>
    <w:rsid w:val="003F7FE0"/>
    <w:rsid w:val="004679BE"/>
    <w:rsid w:val="0052055B"/>
    <w:rsid w:val="005C1B9C"/>
    <w:rsid w:val="00686EBA"/>
    <w:rsid w:val="0080795F"/>
    <w:rsid w:val="00832B25"/>
    <w:rsid w:val="00865B60"/>
    <w:rsid w:val="00890C92"/>
    <w:rsid w:val="008C04FE"/>
    <w:rsid w:val="00955D75"/>
    <w:rsid w:val="00A8130C"/>
    <w:rsid w:val="00C3551A"/>
    <w:rsid w:val="00CE4F17"/>
    <w:rsid w:val="00D2542B"/>
    <w:rsid w:val="00E141B4"/>
    <w:rsid w:val="00FC1B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6F7B0"/>
  <w15:chartTrackingRefBased/>
  <w15:docId w15:val="{E1EA1840-2E5D-4F7E-8C77-D7B597DF9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141B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E141B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E141B4"/>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E141B4"/>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E141B4"/>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E141B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141B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141B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141B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141B4"/>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E141B4"/>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E141B4"/>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E141B4"/>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E141B4"/>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E141B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41B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41B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41B4"/>
    <w:rPr>
      <w:rFonts w:eastAsiaTheme="majorEastAsia" w:cstheme="majorBidi"/>
      <w:color w:val="272727" w:themeColor="text1" w:themeTint="D8"/>
    </w:rPr>
  </w:style>
  <w:style w:type="paragraph" w:styleId="Titel">
    <w:name w:val="Title"/>
    <w:basedOn w:val="Standard"/>
    <w:next w:val="Standard"/>
    <w:link w:val="TitelZchn"/>
    <w:uiPriority w:val="10"/>
    <w:qFormat/>
    <w:rsid w:val="00E14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141B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41B4"/>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141B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41B4"/>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141B4"/>
    <w:rPr>
      <w:i/>
      <w:iCs/>
      <w:color w:val="404040" w:themeColor="text1" w:themeTint="BF"/>
    </w:rPr>
  </w:style>
  <w:style w:type="paragraph" w:styleId="Listenabsatz">
    <w:name w:val="List Paragraph"/>
    <w:basedOn w:val="Standard"/>
    <w:uiPriority w:val="34"/>
    <w:qFormat/>
    <w:rsid w:val="00E141B4"/>
    <w:pPr>
      <w:ind w:left="720"/>
      <w:contextualSpacing/>
    </w:pPr>
  </w:style>
  <w:style w:type="character" w:styleId="IntensiveHervorhebung">
    <w:name w:val="Intense Emphasis"/>
    <w:basedOn w:val="Absatz-Standardschriftart"/>
    <w:uiPriority w:val="21"/>
    <w:qFormat/>
    <w:rsid w:val="00E141B4"/>
    <w:rPr>
      <w:i/>
      <w:iCs/>
      <w:color w:val="365F91" w:themeColor="accent1" w:themeShade="BF"/>
    </w:rPr>
  </w:style>
  <w:style w:type="paragraph" w:styleId="IntensivesZitat">
    <w:name w:val="Intense Quote"/>
    <w:basedOn w:val="Standard"/>
    <w:next w:val="Standard"/>
    <w:link w:val="IntensivesZitatZchn"/>
    <w:uiPriority w:val="30"/>
    <w:qFormat/>
    <w:rsid w:val="00E141B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E141B4"/>
    <w:rPr>
      <w:i/>
      <w:iCs/>
      <w:color w:val="365F91" w:themeColor="accent1" w:themeShade="BF"/>
    </w:rPr>
  </w:style>
  <w:style w:type="character" w:styleId="IntensiverVerweis">
    <w:name w:val="Intense Reference"/>
    <w:basedOn w:val="Absatz-Standardschriftart"/>
    <w:uiPriority w:val="32"/>
    <w:qFormat/>
    <w:rsid w:val="00E141B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6310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Michael Küsgens</dc:creator>
  <cp:keywords/>
  <dc:description/>
  <cp:lastModifiedBy>Dr. Michael Küsgens</cp:lastModifiedBy>
  <cp:revision>5</cp:revision>
  <dcterms:created xsi:type="dcterms:W3CDTF">2025-01-29T17:06:00Z</dcterms:created>
  <dcterms:modified xsi:type="dcterms:W3CDTF">2026-07-08T19:13:00Z</dcterms:modified>
</cp:coreProperties>
</file>