
<file path=[Content_Types].xml><?xml version="1.0" encoding="utf-8"?>
<Types xmlns="http://schemas.openxmlformats.org/package/2006/content-types">
  <Default Extension="emf" ContentType="image/x-emf"/>
  <Default Extension="pptm" ContentType="application/vnd.ms-powerpoint.presentation.macroEnabled.12"/>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15FA" w14:textId="77777777" w:rsidR="003E5321" w:rsidRPr="003E5321" w:rsidRDefault="003E5321" w:rsidP="003E5321">
      <w:pPr>
        <w:tabs>
          <w:tab w:val="left" w:pos="2140"/>
        </w:tabs>
      </w:pPr>
      <w:r w:rsidRPr="00653A32">
        <w:rPr>
          <w:b/>
        </w:rPr>
        <w:t>Die untere Mühle (Kommer</w:t>
      </w:r>
      <w:r w:rsidRPr="003E5321">
        <w:t>)</w:t>
      </w:r>
    </w:p>
    <w:p w14:paraId="201DD69D" w14:textId="77777777" w:rsidR="003E5321" w:rsidRPr="003E5321" w:rsidRDefault="003E5321" w:rsidP="003E5321">
      <w:pPr>
        <w:tabs>
          <w:tab w:val="left" w:pos="2140"/>
        </w:tabs>
      </w:pPr>
      <w:r w:rsidRPr="003E5321">
        <w:t>Die als untere Mühle bezeichnete Wassermühle ist nach den vorhandenen Unterlagen die älteste Mühle in Brachelen. Sie soll bereits vor 1343 erbaut worden sein. Allerdings beweisen die Quellen dies nur mittelbar. Da jedoch im Jahre 1343 in einer Urkunde von einer oberen Mühle die Rede ist, muss es auch eine untere gegeben haben.</w:t>
      </w:r>
    </w:p>
    <w:p w14:paraId="33BF00C1" w14:textId="77777777" w:rsidR="003E5321" w:rsidRPr="003E5321" w:rsidRDefault="003E5321" w:rsidP="003E5321">
      <w:pPr>
        <w:tabs>
          <w:tab w:val="left" w:pos="2140"/>
        </w:tabs>
      </w:pPr>
      <w:r w:rsidRPr="003E5321">
        <w:t xml:space="preserve">Sie wurde zunächst für einen Zeitraum von ca. 500 Jahren als Getreidemühle und dann als Ölmühle betrieben. Wie die genauen Eigentumsverhältnisse in den vergangenen Jahrhunderten waren, läßt sich nicht genau nachvollziehen. Ursprünglich gehörte sie den Herren zu Heinsberg und wurde verpachtet. Pächter bzw Herr der Mühle war unter anderem Arnold von Gruithausen (s. Haus Blumenthal). </w:t>
      </w:r>
    </w:p>
    <w:p w14:paraId="418CBD09" w14:textId="77777777" w:rsidR="003E5321" w:rsidRPr="003E5321" w:rsidRDefault="003E5321" w:rsidP="003E5321">
      <w:pPr>
        <w:tabs>
          <w:tab w:val="left" w:pos="2140"/>
        </w:tabs>
      </w:pPr>
      <w:r w:rsidRPr="003E5321">
        <w:t>In einer Pachturkunde aus dem Jahe 1385 ist im Übrigen von „der maissen van Braichelen“ die Rede, also einem eigenen Brachelener Maß, nach dem der Pachtzins bemaessen wurde,  was ebenfalls auf die große Bedeutung unseres Dorfes in der damaligen Zeit hinweist.</w:t>
      </w:r>
    </w:p>
    <w:p w14:paraId="4F3CE2B4" w14:textId="77777777" w:rsidR="003E5321" w:rsidRPr="003E5321" w:rsidRDefault="003E5321" w:rsidP="003E5321">
      <w:pPr>
        <w:tabs>
          <w:tab w:val="left" w:pos="2140"/>
        </w:tabs>
      </w:pPr>
      <w:r w:rsidRPr="003E5321">
        <w:t>Die Wasserkraft betrug bei dieser Mühle 42 PS. Sie wurde als unterschlächtige Mühle betrieben.</w:t>
      </w:r>
    </w:p>
    <w:p w14:paraId="6DD1E476" w14:textId="30A9BD80" w:rsidR="003E5321" w:rsidRPr="003E5321" w:rsidRDefault="003E5321" w:rsidP="003E5321">
      <w:pPr>
        <w:tabs>
          <w:tab w:val="left" w:pos="2140"/>
        </w:tabs>
      </w:pPr>
      <w:r w:rsidRPr="003E5321">
        <w:t>Anfang des 20.Jahrhunderts wurde die Mühle von Heinrich Francken, dem zu dieser Zeit auch die Kemper- und „Offergeldmühle“  gehörte, an die neuen Eigentümer Rumennapp und Boltersdorf verkauft. Von diesen wurde sie im Jahre 1904 weiterverkauft an Hirtz und Kommer, die die „Pappenfabrik Hirtz und Kommer“ gründeten und von Niederau nach Brachelen umsiedelten. Im Jahre 1937 ging die Fabrik auf Heinrich Kommer über. Die Pappenfabrik stellte</w:t>
      </w:r>
      <w:r w:rsidR="00E30CC2">
        <w:t xml:space="preserve">, jedenfalls nach den Aussagen einiger „Dorfälteren“, </w:t>
      </w:r>
      <w:r w:rsidRPr="003E5321">
        <w:t>unter anderem Spezialpappe für die Firma Borgward her, einem grossen Bremer Unternehmen, das unter anderem PKWs und LKWs herstellte. Als dieser Hauptabnehmer Anfang der 1960er in Konkurs ging, mußte auch die letzte Brachelener Pappenfabrik schließen</w:t>
      </w:r>
      <w:r w:rsidR="00E30CC2">
        <w:t>. Nachprüfbare Unterlagen konnten trotz intensiver Recherche aber hierzu nicht gefunden werden.</w:t>
      </w:r>
    </w:p>
    <w:p w14:paraId="2836713D" w14:textId="76EB019C" w:rsidR="003E5321" w:rsidRDefault="003E5321" w:rsidP="003E5321">
      <w:pPr>
        <w:tabs>
          <w:tab w:val="left" w:pos="2140"/>
        </w:tabs>
      </w:pPr>
      <w:r w:rsidRPr="003E5321">
        <w:t>In den Jahren 19</w:t>
      </w:r>
      <w:r w:rsidR="00D85B53">
        <w:t xml:space="preserve">73-1980 </w:t>
      </w:r>
      <w:r w:rsidRPr="003E5321">
        <w:t>war die Firma Wilhelm Over in der alten Mühle ansässig.</w:t>
      </w:r>
      <w:r w:rsidR="00E30CC2">
        <w:t xml:space="preserve"> Von ca. Mitte der 80er Jahre bis Ende 2018 wurde die Mühle von der Familie Michalek zum Teil gewerblich und als Wohnhaus genutzt. Nach dem Verkauf im Jahre 2019 wurde versucht mittels Fördergeldern aus dem Programm „Dritte Orte“ eine Kulturstätte zu errichten (KultUrmühle). Seitdem die Bemühungen gescheitert sind, stand die Mühle für verschiedenste Veranstaltungen (Lesungen, Heimatfeste, Kunst</w:t>
      </w:r>
      <w:r w:rsidR="007B2DB3">
        <w:t>aus</w:t>
      </w:r>
      <w:r w:rsidR="00E30CC2">
        <w:t>stellungen</w:t>
      </w:r>
      <w:r w:rsidR="007B2DB3">
        <w:t xml:space="preserve">, Geflügelausstellungen) zur Verfügung, dient dem Taubenverein Concordia seit 2024 als Sitz und dienst ansonsten als Lagerraum. </w:t>
      </w:r>
    </w:p>
    <w:p w14:paraId="2F1FD2E4" w14:textId="2ED610B4" w:rsidR="009B4ED1" w:rsidRDefault="009B4ED1">
      <w:r>
        <w:br w:type="page"/>
      </w:r>
      <w:r>
        <w:lastRenderedPageBreak/>
        <w:t>Bitte anklicken zum öffnen:</w:t>
      </w:r>
    </w:p>
    <w:p w14:paraId="3C6F8B3E" w14:textId="77777777" w:rsidR="009B4ED1" w:rsidRDefault="009B4ED1" w:rsidP="003E5321">
      <w:pPr>
        <w:tabs>
          <w:tab w:val="left" w:pos="2140"/>
        </w:tabs>
      </w:pPr>
    </w:p>
    <w:p w14:paraId="4B3AD37D" w14:textId="29910B69" w:rsidR="008B11F1" w:rsidRDefault="009B4ED1" w:rsidP="003E5321">
      <w:pPr>
        <w:tabs>
          <w:tab w:val="left" w:pos="2140"/>
        </w:tabs>
      </w:pPr>
      <w:r w:rsidRPr="009B4ED1">
        <w:object w:dxaOrig="7200" w:dyaOrig="5401" w14:anchorId="1360E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5" o:title=""/>
          </v:shape>
          <o:OLEObject Type="Embed" ProgID="PowerPoint.ShowMacroEnabled.12" ShapeID="_x0000_i1025" DrawAspect="Content" ObjectID="_1845399953" r:id="rId6"/>
        </w:object>
      </w:r>
    </w:p>
    <w:p w14:paraId="72EA4C44" w14:textId="77777777" w:rsidR="00653A32" w:rsidRDefault="00653A32" w:rsidP="003E5321">
      <w:pPr>
        <w:tabs>
          <w:tab w:val="left" w:pos="2140"/>
        </w:tabs>
      </w:pPr>
    </w:p>
    <w:p w14:paraId="4BA853C9" w14:textId="056EA98A" w:rsidR="00653A32" w:rsidRDefault="00D85824" w:rsidP="003E5321">
      <w:pPr>
        <w:tabs>
          <w:tab w:val="left" w:pos="2140"/>
        </w:tabs>
      </w:pPr>
      <w:r>
        <w:t xml:space="preserve">s. auch: </w:t>
      </w:r>
      <w:hyperlink r:id="rId7" w:history="1">
        <w:r w:rsidRPr="003B42FD">
          <w:rPr>
            <w:rStyle w:val="Hyperlink"/>
          </w:rPr>
          <w:t>https://www.heimatverein-brachelen.de/kommer-hintz</w:t>
        </w:r>
      </w:hyperlink>
    </w:p>
    <w:p w14:paraId="70CC85FA" w14:textId="77777777" w:rsidR="00D85824" w:rsidRDefault="00D85824" w:rsidP="003E5321">
      <w:pPr>
        <w:tabs>
          <w:tab w:val="left" w:pos="2140"/>
        </w:tabs>
      </w:pPr>
    </w:p>
    <w:p w14:paraId="13A31632" w14:textId="77777777" w:rsidR="00BF24C6" w:rsidRPr="003E5321" w:rsidRDefault="00BF24C6" w:rsidP="003E5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rPr>
      </w:pPr>
    </w:p>
    <w:sectPr w:rsidR="00BF24C6" w:rsidRPr="003E532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3244938">
    <w:abstractNumId w:val="2"/>
  </w:num>
  <w:num w:numId="2" w16cid:durableId="911693494">
    <w:abstractNumId w:val="3"/>
  </w:num>
  <w:num w:numId="3" w16cid:durableId="2052412736">
    <w:abstractNumId w:val="5"/>
  </w:num>
  <w:num w:numId="4" w16cid:durableId="1784421866">
    <w:abstractNumId w:val="1"/>
  </w:num>
  <w:num w:numId="5" w16cid:durableId="1049184269">
    <w:abstractNumId w:val="4"/>
  </w:num>
  <w:num w:numId="6" w16cid:durableId="74209552">
    <w:abstractNumId w:val="0"/>
  </w:num>
  <w:num w:numId="7" w16cid:durableId="213736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2690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082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1147"/>
    <w:rsid w:val="000B522E"/>
    <w:rsid w:val="000B7CC2"/>
    <w:rsid w:val="000C6920"/>
    <w:rsid w:val="001127F1"/>
    <w:rsid w:val="001314CC"/>
    <w:rsid w:val="00135C98"/>
    <w:rsid w:val="00147576"/>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2D0E"/>
    <w:rsid w:val="002062C8"/>
    <w:rsid w:val="00211F89"/>
    <w:rsid w:val="00225787"/>
    <w:rsid w:val="0024084D"/>
    <w:rsid w:val="00241422"/>
    <w:rsid w:val="00244661"/>
    <w:rsid w:val="002602F8"/>
    <w:rsid w:val="002901DD"/>
    <w:rsid w:val="002924FC"/>
    <w:rsid w:val="00293E5C"/>
    <w:rsid w:val="00295C36"/>
    <w:rsid w:val="00296D2C"/>
    <w:rsid w:val="002A26FF"/>
    <w:rsid w:val="002A34FF"/>
    <w:rsid w:val="002A494C"/>
    <w:rsid w:val="002A529D"/>
    <w:rsid w:val="002C4115"/>
    <w:rsid w:val="002C4A86"/>
    <w:rsid w:val="002D1FF1"/>
    <w:rsid w:val="002D4039"/>
    <w:rsid w:val="002F3D46"/>
    <w:rsid w:val="0030433B"/>
    <w:rsid w:val="0031248D"/>
    <w:rsid w:val="00314ADB"/>
    <w:rsid w:val="00324226"/>
    <w:rsid w:val="0033044D"/>
    <w:rsid w:val="003312A9"/>
    <w:rsid w:val="0033342F"/>
    <w:rsid w:val="00344340"/>
    <w:rsid w:val="00356282"/>
    <w:rsid w:val="00357B23"/>
    <w:rsid w:val="003609D1"/>
    <w:rsid w:val="00365112"/>
    <w:rsid w:val="0037489F"/>
    <w:rsid w:val="00383742"/>
    <w:rsid w:val="00383DDC"/>
    <w:rsid w:val="003974A9"/>
    <w:rsid w:val="003E412E"/>
    <w:rsid w:val="003E5321"/>
    <w:rsid w:val="003E717D"/>
    <w:rsid w:val="003F0AE2"/>
    <w:rsid w:val="003F19EA"/>
    <w:rsid w:val="003F28CD"/>
    <w:rsid w:val="0040560F"/>
    <w:rsid w:val="00406042"/>
    <w:rsid w:val="004148AD"/>
    <w:rsid w:val="00423C27"/>
    <w:rsid w:val="00431A78"/>
    <w:rsid w:val="00446A0A"/>
    <w:rsid w:val="004475E7"/>
    <w:rsid w:val="00462193"/>
    <w:rsid w:val="00471516"/>
    <w:rsid w:val="00482E73"/>
    <w:rsid w:val="0048301B"/>
    <w:rsid w:val="004833EB"/>
    <w:rsid w:val="00487891"/>
    <w:rsid w:val="00491A9A"/>
    <w:rsid w:val="004B0EEF"/>
    <w:rsid w:val="004B607E"/>
    <w:rsid w:val="004C576D"/>
    <w:rsid w:val="004D4A7F"/>
    <w:rsid w:val="004F5E76"/>
    <w:rsid w:val="00506D63"/>
    <w:rsid w:val="00530C2A"/>
    <w:rsid w:val="0053500B"/>
    <w:rsid w:val="00551EA5"/>
    <w:rsid w:val="0055638C"/>
    <w:rsid w:val="005729BF"/>
    <w:rsid w:val="00587469"/>
    <w:rsid w:val="005879E0"/>
    <w:rsid w:val="00593C53"/>
    <w:rsid w:val="005C25CD"/>
    <w:rsid w:val="005F4E79"/>
    <w:rsid w:val="00616949"/>
    <w:rsid w:val="00627B7F"/>
    <w:rsid w:val="00644855"/>
    <w:rsid w:val="00653A32"/>
    <w:rsid w:val="00654CA9"/>
    <w:rsid w:val="006562CC"/>
    <w:rsid w:val="006566A3"/>
    <w:rsid w:val="00690DBC"/>
    <w:rsid w:val="006A6680"/>
    <w:rsid w:val="006A66D5"/>
    <w:rsid w:val="006B5307"/>
    <w:rsid w:val="006B5D45"/>
    <w:rsid w:val="006B64BB"/>
    <w:rsid w:val="006C4032"/>
    <w:rsid w:val="006D186D"/>
    <w:rsid w:val="006E35B1"/>
    <w:rsid w:val="00702130"/>
    <w:rsid w:val="00731ACC"/>
    <w:rsid w:val="007332F8"/>
    <w:rsid w:val="00741B97"/>
    <w:rsid w:val="00780757"/>
    <w:rsid w:val="00786A4D"/>
    <w:rsid w:val="007A3CA8"/>
    <w:rsid w:val="007B2DB3"/>
    <w:rsid w:val="007C7A72"/>
    <w:rsid w:val="007D4B8E"/>
    <w:rsid w:val="007D6912"/>
    <w:rsid w:val="007F22E9"/>
    <w:rsid w:val="007F240A"/>
    <w:rsid w:val="00804A6D"/>
    <w:rsid w:val="008064A3"/>
    <w:rsid w:val="00815AAC"/>
    <w:rsid w:val="00822387"/>
    <w:rsid w:val="008273E3"/>
    <w:rsid w:val="008378C5"/>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2678B"/>
    <w:rsid w:val="00927619"/>
    <w:rsid w:val="00931228"/>
    <w:rsid w:val="009323EA"/>
    <w:rsid w:val="009327A6"/>
    <w:rsid w:val="009340AF"/>
    <w:rsid w:val="00944165"/>
    <w:rsid w:val="00955775"/>
    <w:rsid w:val="0096003F"/>
    <w:rsid w:val="00965D5D"/>
    <w:rsid w:val="009679A3"/>
    <w:rsid w:val="00970F7E"/>
    <w:rsid w:val="00986A11"/>
    <w:rsid w:val="009B4ED1"/>
    <w:rsid w:val="009B7E91"/>
    <w:rsid w:val="009C7103"/>
    <w:rsid w:val="009D7C42"/>
    <w:rsid w:val="009E1515"/>
    <w:rsid w:val="009E1811"/>
    <w:rsid w:val="009F48F8"/>
    <w:rsid w:val="009F6569"/>
    <w:rsid w:val="009F7CF9"/>
    <w:rsid w:val="00A00BFC"/>
    <w:rsid w:val="00A115AF"/>
    <w:rsid w:val="00A15D59"/>
    <w:rsid w:val="00A33946"/>
    <w:rsid w:val="00A359F1"/>
    <w:rsid w:val="00AA030F"/>
    <w:rsid w:val="00AE72EB"/>
    <w:rsid w:val="00B210CD"/>
    <w:rsid w:val="00B422E8"/>
    <w:rsid w:val="00B6431A"/>
    <w:rsid w:val="00B839C9"/>
    <w:rsid w:val="00B86BA0"/>
    <w:rsid w:val="00B92842"/>
    <w:rsid w:val="00B94209"/>
    <w:rsid w:val="00BA4EF6"/>
    <w:rsid w:val="00BC313B"/>
    <w:rsid w:val="00BD2E8B"/>
    <w:rsid w:val="00BF1405"/>
    <w:rsid w:val="00BF24C6"/>
    <w:rsid w:val="00BF7BB6"/>
    <w:rsid w:val="00C019F9"/>
    <w:rsid w:val="00C07EFE"/>
    <w:rsid w:val="00C21683"/>
    <w:rsid w:val="00C270C1"/>
    <w:rsid w:val="00C33F60"/>
    <w:rsid w:val="00C35CC2"/>
    <w:rsid w:val="00C45593"/>
    <w:rsid w:val="00C60A42"/>
    <w:rsid w:val="00C80B47"/>
    <w:rsid w:val="00C87F30"/>
    <w:rsid w:val="00CA4E5E"/>
    <w:rsid w:val="00CA5D1F"/>
    <w:rsid w:val="00CA7A1C"/>
    <w:rsid w:val="00CB2800"/>
    <w:rsid w:val="00CD677F"/>
    <w:rsid w:val="00CF48D6"/>
    <w:rsid w:val="00D0429B"/>
    <w:rsid w:val="00D07A7D"/>
    <w:rsid w:val="00D115F0"/>
    <w:rsid w:val="00D16973"/>
    <w:rsid w:val="00D27317"/>
    <w:rsid w:val="00D46514"/>
    <w:rsid w:val="00D51950"/>
    <w:rsid w:val="00D67200"/>
    <w:rsid w:val="00D77C02"/>
    <w:rsid w:val="00D83D10"/>
    <w:rsid w:val="00D85824"/>
    <w:rsid w:val="00D85B53"/>
    <w:rsid w:val="00D92707"/>
    <w:rsid w:val="00DA272F"/>
    <w:rsid w:val="00DA38F2"/>
    <w:rsid w:val="00DD4F18"/>
    <w:rsid w:val="00DE64FA"/>
    <w:rsid w:val="00E103C0"/>
    <w:rsid w:val="00E22EB2"/>
    <w:rsid w:val="00E26226"/>
    <w:rsid w:val="00E30CC2"/>
    <w:rsid w:val="00E32D8E"/>
    <w:rsid w:val="00E34DB2"/>
    <w:rsid w:val="00E358A7"/>
    <w:rsid w:val="00E8608B"/>
    <w:rsid w:val="00EA171E"/>
    <w:rsid w:val="00EA4556"/>
    <w:rsid w:val="00EA675C"/>
    <w:rsid w:val="00EB4B1C"/>
    <w:rsid w:val="00EC7DF1"/>
    <w:rsid w:val="00ED1B0E"/>
    <w:rsid w:val="00ED1CD1"/>
    <w:rsid w:val="00F0473D"/>
    <w:rsid w:val="00F123A6"/>
    <w:rsid w:val="00F212E5"/>
    <w:rsid w:val="00F26477"/>
    <w:rsid w:val="00F5540C"/>
    <w:rsid w:val="00F65144"/>
    <w:rsid w:val="00F7410D"/>
    <w:rsid w:val="00F744A0"/>
    <w:rsid w:val="00F8353F"/>
    <w:rsid w:val="00F8640D"/>
    <w:rsid w:val="00FC3874"/>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4EB4"/>
  <w15:docId w15:val="{CABB1B48-C25A-4A3C-9446-675501BF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unhideWhenUsed/>
    <w:rsid w:val="003E5321"/>
    <w:rPr>
      <w:color w:val="0000FF"/>
      <w:u w:val="single"/>
    </w:rPr>
  </w:style>
  <w:style w:type="character" w:styleId="NichtaufgelsteErwhnung">
    <w:name w:val="Unresolved Mention"/>
    <w:basedOn w:val="Absatz-Standardschriftart"/>
    <w:uiPriority w:val="99"/>
    <w:semiHidden/>
    <w:unhideWhenUsed/>
    <w:rsid w:val="00D85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989448">
      <w:bodyDiv w:val="1"/>
      <w:marLeft w:val="0"/>
      <w:marRight w:val="0"/>
      <w:marTop w:val="0"/>
      <w:marBottom w:val="0"/>
      <w:divBdr>
        <w:top w:val="none" w:sz="0" w:space="0" w:color="auto"/>
        <w:left w:val="none" w:sz="0" w:space="0" w:color="auto"/>
        <w:bottom w:val="none" w:sz="0" w:space="0" w:color="auto"/>
        <w:right w:val="none" w:sz="0" w:space="0" w:color="auto"/>
      </w:divBdr>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imatverein-brachelen.de/kommer-hin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Macro-Enabled_Presentation.pptm"/><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60</cp:revision>
  <dcterms:created xsi:type="dcterms:W3CDTF">2017-02-05T14:16:00Z</dcterms:created>
  <dcterms:modified xsi:type="dcterms:W3CDTF">2026-07-12T20:19:00Z</dcterms:modified>
</cp:coreProperties>
</file>