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173D0E" w14:textId="77777777" w:rsidR="000A21C8" w:rsidRPr="00A7584F" w:rsidRDefault="000A21C8" w:rsidP="000A21C8">
      <w:pPr>
        <w:rPr>
          <w:rFonts w:ascii="Calibri" w:hAnsi="Calibri"/>
          <w:b/>
          <w:sz w:val="32"/>
          <w:szCs w:val="32"/>
          <w:lang w:val="de-DE"/>
        </w:rPr>
      </w:pPr>
      <w:bookmarkStart w:id="0" w:name="_GoBack"/>
      <w:bookmarkEnd w:id="0"/>
      <w:r w:rsidRPr="00A7584F">
        <w:rPr>
          <w:rFonts w:ascii="Calibri" w:hAnsi="Calibri"/>
          <w:b/>
          <w:sz w:val="32"/>
          <w:szCs w:val="32"/>
          <w:lang w:val="de-DE"/>
        </w:rPr>
        <w:t>Kreuzweg:</w:t>
      </w:r>
    </w:p>
    <w:p w14:paraId="158DFF3B" w14:textId="77777777" w:rsidR="000A21C8" w:rsidRDefault="000A21C8" w:rsidP="000A21C8">
      <w:pPr>
        <w:rPr>
          <w:rFonts w:ascii="Calibri" w:hAnsi="Calibri"/>
          <w:sz w:val="32"/>
          <w:szCs w:val="32"/>
          <w:lang w:val="de-DE"/>
        </w:rPr>
      </w:pPr>
      <w:r>
        <w:rPr>
          <w:rFonts w:ascii="Calibri" w:hAnsi="Calibri"/>
          <w:sz w:val="32"/>
          <w:szCs w:val="32"/>
          <w:lang w:val="de-DE"/>
        </w:rPr>
        <w:t xml:space="preserve">In den meisten katholischen Kirchen finden sich Kreuzigungsbilder oder auch Stationen. Anfänglich wären es nur 7 Stationen, heute sind es meist 14 Stationen, die auf eine Tradition in Jerusalem zurückgeht. </w:t>
      </w:r>
    </w:p>
    <w:p w14:paraId="0385364E" w14:textId="77777777" w:rsidR="000A21C8" w:rsidRDefault="000A21C8" w:rsidP="000A21C8">
      <w:pPr>
        <w:rPr>
          <w:rFonts w:ascii="Calibri" w:hAnsi="Calibri"/>
          <w:sz w:val="32"/>
          <w:szCs w:val="32"/>
          <w:lang w:val="de-DE"/>
        </w:rPr>
      </w:pPr>
      <w:r>
        <w:rPr>
          <w:rFonts w:ascii="Calibri" w:hAnsi="Calibri"/>
          <w:sz w:val="32"/>
          <w:szCs w:val="32"/>
          <w:lang w:val="de-DE"/>
        </w:rPr>
        <w:t xml:space="preserve">Dort erinnert die Via </w:t>
      </w:r>
      <w:proofErr w:type="spellStart"/>
      <w:r>
        <w:rPr>
          <w:rFonts w:ascii="Calibri" w:hAnsi="Calibri"/>
          <w:sz w:val="32"/>
          <w:szCs w:val="32"/>
          <w:lang w:val="de-DE"/>
        </w:rPr>
        <w:t>Dolerosa</w:t>
      </w:r>
      <w:proofErr w:type="spellEnd"/>
      <w:r>
        <w:rPr>
          <w:rFonts w:ascii="Calibri" w:hAnsi="Calibri"/>
          <w:sz w:val="32"/>
          <w:szCs w:val="32"/>
          <w:lang w:val="de-DE"/>
        </w:rPr>
        <w:t xml:space="preserve">, die Schmerzensstraße, an den Weg, auf dem Jesus das Kreuz aus der Stadt auf die Anhöhe Golgatha getragen hat. Am Karfreitag gehen die Pilger seit Jahrhunderten diesen Weg. </w:t>
      </w:r>
    </w:p>
    <w:p w14:paraId="288106D5" w14:textId="77777777" w:rsidR="000A21C8" w:rsidRDefault="000A21C8" w:rsidP="000A21C8">
      <w:pPr>
        <w:rPr>
          <w:rFonts w:ascii="Calibri" w:hAnsi="Calibri"/>
          <w:sz w:val="32"/>
          <w:szCs w:val="32"/>
          <w:lang w:val="de-DE"/>
        </w:rPr>
      </w:pPr>
      <w:r>
        <w:rPr>
          <w:rFonts w:ascii="Calibri" w:hAnsi="Calibri"/>
          <w:sz w:val="32"/>
          <w:szCs w:val="32"/>
          <w:lang w:val="de-DE"/>
        </w:rPr>
        <w:t xml:space="preserve"> Die 15. Station ist die Darstellung der ,,Auferstehung Jesu‘‘. Diese Station gibt es erst seit der 2. Hälfte des 20. Jahrhunderts.</w:t>
      </w:r>
    </w:p>
    <w:p w14:paraId="78EFF191" w14:textId="77777777" w:rsidR="000A21C8" w:rsidRDefault="000A21C8" w:rsidP="000A21C8">
      <w:pPr>
        <w:rPr>
          <w:rFonts w:ascii="Calibri" w:hAnsi="Calibri"/>
          <w:sz w:val="32"/>
          <w:szCs w:val="32"/>
          <w:lang w:val="de-DE"/>
        </w:rPr>
      </w:pPr>
      <w:r>
        <w:rPr>
          <w:rFonts w:ascii="Calibri" w:hAnsi="Calibri"/>
          <w:sz w:val="32"/>
          <w:szCs w:val="32"/>
          <w:lang w:val="de-DE"/>
        </w:rPr>
        <w:t xml:space="preserve">Auch in Brachelen findet jeweils am Karfreitag eine Prozession zu den um Brachelen </w:t>
      </w:r>
      <w:proofErr w:type="gramStart"/>
      <w:r>
        <w:rPr>
          <w:rFonts w:ascii="Calibri" w:hAnsi="Calibri"/>
          <w:sz w:val="32"/>
          <w:szCs w:val="32"/>
          <w:lang w:val="de-DE"/>
        </w:rPr>
        <w:t>herum liegenden</w:t>
      </w:r>
      <w:proofErr w:type="gramEnd"/>
      <w:r>
        <w:rPr>
          <w:rFonts w:ascii="Calibri" w:hAnsi="Calibri"/>
          <w:sz w:val="32"/>
          <w:szCs w:val="32"/>
          <w:lang w:val="de-DE"/>
        </w:rPr>
        <w:t xml:space="preserve"> Stationen statt. </w:t>
      </w:r>
    </w:p>
    <w:p w14:paraId="28133FDD" w14:textId="77777777" w:rsidR="000A21C8" w:rsidRDefault="000A21C8" w:rsidP="000A21C8">
      <w:pPr>
        <w:rPr>
          <w:rFonts w:ascii="Calibri" w:hAnsi="Calibri"/>
          <w:sz w:val="32"/>
          <w:szCs w:val="32"/>
          <w:lang w:val="de-DE"/>
        </w:rPr>
      </w:pPr>
      <w:r>
        <w:rPr>
          <w:rFonts w:ascii="Calibri" w:hAnsi="Calibri"/>
          <w:sz w:val="32"/>
          <w:szCs w:val="32"/>
          <w:lang w:val="de-DE"/>
        </w:rPr>
        <w:t>An der linken Wand unserer Kirche bei Blick Richtung Altar sind die 15 Stationen des Kreuzweges zu sehen, diese sind nicht unbeabsichtigt neben der Kreuzigungsgruppe angebracht. Die Bilder wurden von dem</w:t>
      </w:r>
      <w:r w:rsidRPr="004939E2">
        <w:rPr>
          <w:rFonts w:ascii="Calibri" w:hAnsi="Calibri"/>
          <w:sz w:val="32"/>
          <w:szCs w:val="32"/>
          <w:lang w:val="de-DE"/>
        </w:rPr>
        <w:t xml:space="preserve"> </w:t>
      </w:r>
      <w:r>
        <w:rPr>
          <w:rFonts w:ascii="Calibri" w:hAnsi="Calibri"/>
          <w:sz w:val="32"/>
          <w:szCs w:val="32"/>
          <w:lang w:val="de-DE"/>
        </w:rPr>
        <w:t xml:space="preserve">in Brachelen ansässigen Kunsterzieher Wilhelm Kurt </w:t>
      </w:r>
      <w:proofErr w:type="spellStart"/>
      <w:r>
        <w:rPr>
          <w:rFonts w:ascii="Calibri" w:hAnsi="Calibri"/>
          <w:sz w:val="32"/>
          <w:szCs w:val="32"/>
          <w:lang w:val="de-DE"/>
        </w:rPr>
        <w:t>Lackmann</w:t>
      </w:r>
      <w:proofErr w:type="spellEnd"/>
      <w:r>
        <w:rPr>
          <w:rFonts w:ascii="Calibri" w:hAnsi="Calibri"/>
          <w:sz w:val="32"/>
          <w:szCs w:val="32"/>
          <w:lang w:val="de-DE"/>
        </w:rPr>
        <w:t xml:space="preserve"> erstellt. Herr </w:t>
      </w:r>
      <w:proofErr w:type="spellStart"/>
      <w:r>
        <w:rPr>
          <w:rFonts w:ascii="Calibri" w:hAnsi="Calibri"/>
          <w:sz w:val="32"/>
          <w:szCs w:val="32"/>
          <w:lang w:val="de-DE"/>
        </w:rPr>
        <w:t>Lackmann</w:t>
      </w:r>
      <w:proofErr w:type="spellEnd"/>
      <w:r>
        <w:rPr>
          <w:rFonts w:ascii="Calibri" w:hAnsi="Calibri"/>
          <w:sz w:val="32"/>
          <w:szCs w:val="32"/>
          <w:lang w:val="de-DE"/>
        </w:rPr>
        <w:t xml:space="preserve">, geboren am 8.1.1909 in Krefeld </w:t>
      </w:r>
      <w:proofErr w:type="gramStart"/>
      <w:r>
        <w:rPr>
          <w:rFonts w:ascii="Calibri" w:hAnsi="Calibri"/>
          <w:sz w:val="32"/>
          <w:szCs w:val="32"/>
          <w:lang w:val="de-DE"/>
        </w:rPr>
        <w:t>geboren,  wohnte</w:t>
      </w:r>
      <w:proofErr w:type="gramEnd"/>
      <w:r>
        <w:rPr>
          <w:rFonts w:ascii="Calibri" w:hAnsi="Calibri"/>
          <w:sz w:val="32"/>
          <w:szCs w:val="32"/>
          <w:lang w:val="de-DE"/>
        </w:rPr>
        <w:t xml:space="preserve"> Haus </w:t>
      </w:r>
      <w:proofErr w:type="spellStart"/>
      <w:r>
        <w:rPr>
          <w:rFonts w:ascii="Calibri" w:hAnsi="Calibri"/>
          <w:sz w:val="32"/>
          <w:szCs w:val="32"/>
          <w:lang w:val="de-DE"/>
        </w:rPr>
        <w:t>Horrig</w:t>
      </w:r>
      <w:proofErr w:type="spellEnd"/>
      <w:r>
        <w:rPr>
          <w:rFonts w:ascii="Calibri" w:hAnsi="Calibri"/>
          <w:sz w:val="32"/>
          <w:szCs w:val="32"/>
          <w:lang w:val="de-DE"/>
        </w:rPr>
        <w:t xml:space="preserve"> </w:t>
      </w:r>
      <w:proofErr w:type="spellStart"/>
      <w:r>
        <w:rPr>
          <w:rFonts w:ascii="Calibri" w:hAnsi="Calibri"/>
          <w:sz w:val="32"/>
          <w:szCs w:val="32"/>
          <w:lang w:val="de-DE"/>
        </w:rPr>
        <w:t>Strasse</w:t>
      </w:r>
      <w:proofErr w:type="spellEnd"/>
      <w:r>
        <w:rPr>
          <w:rFonts w:ascii="Calibri" w:hAnsi="Calibri"/>
          <w:sz w:val="32"/>
          <w:szCs w:val="32"/>
          <w:lang w:val="de-DE"/>
        </w:rPr>
        <w:t xml:space="preserve"> 1 und verstarb am 19. 3.1988 in seiner Wohnung. Er war verheiratet mit Inez Alexandra Karoline </w:t>
      </w:r>
      <w:proofErr w:type="spellStart"/>
      <w:r>
        <w:rPr>
          <w:rFonts w:ascii="Calibri" w:hAnsi="Calibri"/>
          <w:sz w:val="32"/>
          <w:szCs w:val="32"/>
          <w:lang w:val="de-DE"/>
        </w:rPr>
        <w:t>Lackmann</w:t>
      </w:r>
      <w:proofErr w:type="spellEnd"/>
      <w:r>
        <w:rPr>
          <w:rFonts w:ascii="Calibri" w:hAnsi="Calibri"/>
          <w:sz w:val="32"/>
          <w:szCs w:val="32"/>
          <w:lang w:val="de-DE"/>
        </w:rPr>
        <w:t xml:space="preserve"> geborene </w:t>
      </w:r>
      <w:proofErr w:type="spellStart"/>
      <w:r>
        <w:rPr>
          <w:rFonts w:ascii="Calibri" w:hAnsi="Calibri"/>
          <w:sz w:val="32"/>
          <w:szCs w:val="32"/>
          <w:lang w:val="de-DE"/>
        </w:rPr>
        <w:t>Mörchen</w:t>
      </w:r>
      <w:proofErr w:type="spellEnd"/>
      <w:r>
        <w:rPr>
          <w:rFonts w:ascii="Calibri" w:hAnsi="Calibri"/>
          <w:sz w:val="32"/>
          <w:szCs w:val="32"/>
          <w:lang w:val="de-DE"/>
        </w:rPr>
        <w:t>.</w:t>
      </w:r>
    </w:p>
    <w:p w14:paraId="0585C240" w14:textId="77777777" w:rsidR="000A21C8" w:rsidRDefault="000A21C8" w:rsidP="000A21C8">
      <w:pPr>
        <w:rPr>
          <w:rFonts w:ascii="Calibri" w:hAnsi="Calibri"/>
          <w:sz w:val="32"/>
          <w:szCs w:val="32"/>
          <w:lang w:val="de-DE"/>
        </w:rPr>
      </w:pPr>
      <w:r>
        <w:rPr>
          <w:rFonts w:ascii="Calibri" w:hAnsi="Calibri"/>
          <w:sz w:val="32"/>
          <w:szCs w:val="32"/>
          <w:lang w:val="de-DE"/>
        </w:rPr>
        <w:t xml:space="preserve">Der Kreuzweg ist zeitlos und die wichtigen Geschehnisse und Veränderungen der Neuzeit sind in den Bildern, mit dem Gekreuzigten Jesu im Vordergrund, kritisch hinterlegt. Krieg und Frieden, Freude und Leid, die Hektik der Arbeit, Umweltverschmutzung, Kraftwerke, Flugzeuge, Autos…, der Kreuzweg regt zum Umdenken an.  </w:t>
      </w:r>
    </w:p>
    <w:p w14:paraId="7779D73B" w14:textId="77777777" w:rsidR="000A21C8" w:rsidRDefault="000A21C8" w:rsidP="000A21C8">
      <w:pPr>
        <w:rPr>
          <w:rFonts w:ascii="Calibri" w:hAnsi="Calibri"/>
          <w:sz w:val="32"/>
          <w:szCs w:val="32"/>
          <w:lang w:val="de-DE"/>
        </w:rPr>
      </w:pPr>
    </w:p>
    <w:p w14:paraId="1842E54D" w14:textId="77777777" w:rsidR="000A21C8" w:rsidRDefault="000A21C8" w:rsidP="000A21C8">
      <w:pPr>
        <w:rPr>
          <w:rFonts w:ascii="Calibri" w:hAnsi="Calibri"/>
          <w:sz w:val="32"/>
          <w:szCs w:val="32"/>
          <w:lang w:val="de-DE"/>
        </w:rPr>
      </w:pPr>
    </w:p>
    <w:p w14:paraId="59637FFB" w14:textId="77777777" w:rsidR="000A21C8" w:rsidRDefault="000A21C8" w:rsidP="000A21C8">
      <w:pPr>
        <w:rPr>
          <w:rFonts w:ascii="Calibri" w:hAnsi="Calibri"/>
          <w:sz w:val="32"/>
          <w:szCs w:val="32"/>
          <w:lang w:val="de-DE"/>
        </w:rPr>
      </w:pPr>
      <w:r>
        <w:rPr>
          <w:rFonts w:ascii="Calibri" w:hAnsi="Calibri"/>
          <w:sz w:val="32"/>
          <w:szCs w:val="32"/>
          <w:lang w:val="de-DE"/>
        </w:rPr>
        <w:lastRenderedPageBreak/>
        <w:t>Die Kreuzwegstationen:</w:t>
      </w:r>
    </w:p>
    <w:p w14:paraId="5931A530"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wird zum Tode verurteilt</w:t>
      </w:r>
    </w:p>
    <w:p w14:paraId="609AF695"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nimmt das Kreuz auf seine Schultern</w:t>
      </w:r>
    </w:p>
    <w:p w14:paraId="33F28B4B"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fällt zum ersten Mal unter dem Kreuz</w:t>
      </w:r>
    </w:p>
    <w:p w14:paraId="7AD69BED"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begegnet seiner Mutter</w:t>
      </w:r>
    </w:p>
    <w:p w14:paraId="1628D194"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 xml:space="preserve">Simon von </w:t>
      </w:r>
      <w:proofErr w:type="spellStart"/>
      <w:r>
        <w:rPr>
          <w:rFonts w:ascii="Calibri" w:hAnsi="Calibri"/>
          <w:sz w:val="32"/>
          <w:szCs w:val="32"/>
        </w:rPr>
        <w:t>Cyrene</w:t>
      </w:r>
      <w:proofErr w:type="spellEnd"/>
      <w:r>
        <w:rPr>
          <w:rFonts w:ascii="Calibri" w:hAnsi="Calibri"/>
          <w:sz w:val="32"/>
          <w:szCs w:val="32"/>
        </w:rPr>
        <w:t xml:space="preserve"> hilft Jesus das Kreuz tragen</w:t>
      </w:r>
    </w:p>
    <w:p w14:paraId="36FCE59F"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Veronika reicht Jesus das Schweißtuch</w:t>
      </w:r>
    </w:p>
    <w:p w14:paraId="1F01C9D9"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fällt zum 2. Mal unter dem Kreuz</w:t>
      </w:r>
    </w:p>
    <w:p w14:paraId="22A94F71" w14:textId="77777777" w:rsidR="000A21C8"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begegnet den weinenden Frauen</w:t>
      </w:r>
    </w:p>
    <w:p w14:paraId="54597213" w14:textId="77777777" w:rsidR="000A21C8" w:rsidRPr="00276BF7" w:rsidRDefault="000A21C8" w:rsidP="000A21C8">
      <w:pPr>
        <w:pStyle w:val="Listenabsatz"/>
        <w:numPr>
          <w:ilvl w:val="0"/>
          <w:numId w:val="1"/>
        </w:numPr>
        <w:rPr>
          <w:rFonts w:ascii="Calibri" w:hAnsi="Calibri"/>
          <w:sz w:val="32"/>
          <w:szCs w:val="32"/>
        </w:rPr>
      </w:pPr>
      <w:r>
        <w:rPr>
          <w:rFonts w:ascii="Calibri" w:hAnsi="Calibri"/>
          <w:sz w:val="32"/>
          <w:szCs w:val="32"/>
        </w:rPr>
        <w:t>Station</w:t>
      </w:r>
      <w:r>
        <w:rPr>
          <w:rFonts w:ascii="Calibri" w:hAnsi="Calibri"/>
          <w:sz w:val="32"/>
          <w:szCs w:val="32"/>
        </w:rPr>
        <w:tab/>
      </w:r>
      <w:r>
        <w:rPr>
          <w:rFonts w:ascii="Calibri" w:hAnsi="Calibri"/>
          <w:sz w:val="32"/>
          <w:szCs w:val="32"/>
        </w:rPr>
        <w:tab/>
        <w:t>Jesus fällt zum 3. Mal unter dem Kreuz</w:t>
      </w:r>
    </w:p>
    <w:p w14:paraId="067A1C72" w14:textId="77777777" w:rsidR="000A21C8" w:rsidRDefault="000A21C8" w:rsidP="000A21C8">
      <w:pPr>
        <w:pStyle w:val="Listenabsatz"/>
        <w:numPr>
          <w:ilvl w:val="0"/>
          <w:numId w:val="2"/>
        </w:numPr>
        <w:rPr>
          <w:rFonts w:ascii="Calibri" w:hAnsi="Calibri"/>
          <w:sz w:val="32"/>
          <w:szCs w:val="32"/>
        </w:rPr>
      </w:pPr>
      <w:proofErr w:type="gramStart"/>
      <w:r>
        <w:rPr>
          <w:rFonts w:ascii="Calibri" w:hAnsi="Calibri"/>
          <w:sz w:val="32"/>
          <w:szCs w:val="32"/>
        </w:rPr>
        <w:t>.Station</w:t>
      </w:r>
      <w:proofErr w:type="gramEnd"/>
      <w:r>
        <w:rPr>
          <w:rFonts w:ascii="Calibri" w:hAnsi="Calibri"/>
          <w:sz w:val="32"/>
          <w:szCs w:val="32"/>
        </w:rPr>
        <w:tab/>
      </w:r>
      <w:r>
        <w:rPr>
          <w:rFonts w:ascii="Calibri" w:hAnsi="Calibri"/>
          <w:sz w:val="32"/>
          <w:szCs w:val="32"/>
        </w:rPr>
        <w:tab/>
        <w:t>Jesus wird seiner Kleider beraubt</w:t>
      </w:r>
    </w:p>
    <w:p w14:paraId="15A1F737" w14:textId="77777777" w:rsidR="000A21C8" w:rsidRDefault="000A21C8" w:rsidP="000A21C8">
      <w:pPr>
        <w:pStyle w:val="Listenabsatz"/>
        <w:numPr>
          <w:ilvl w:val="0"/>
          <w:numId w:val="2"/>
        </w:numPr>
        <w:rPr>
          <w:rFonts w:ascii="Calibri" w:hAnsi="Calibri"/>
          <w:sz w:val="32"/>
          <w:szCs w:val="32"/>
        </w:rPr>
      </w:pPr>
      <w:proofErr w:type="gramStart"/>
      <w:r>
        <w:rPr>
          <w:rFonts w:ascii="Calibri" w:hAnsi="Calibri"/>
          <w:sz w:val="32"/>
          <w:szCs w:val="32"/>
        </w:rPr>
        <w:t>.Station</w:t>
      </w:r>
      <w:proofErr w:type="gramEnd"/>
      <w:r>
        <w:rPr>
          <w:rFonts w:ascii="Calibri" w:hAnsi="Calibri"/>
          <w:sz w:val="32"/>
          <w:szCs w:val="32"/>
        </w:rPr>
        <w:tab/>
      </w:r>
      <w:r>
        <w:rPr>
          <w:rFonts w:ascii="Calibri" w:hAnsi="Calibri"/>
          <w:sz w:val="32"/>
          <w:szCs w:val="32"/>
        </w:rPr>
        <w:tab/>
        <w:t>Jesus wird an das Kreuz genagelt</w:t>
      </w:r>
    </w:p>
    <w:p w14:paraId="0195BC7F" w14:textId="77777777" w:rsidR="000A21C8" w:rsidRDefault="000A21C8" w:rsidP="000A21C8">
      <w:pPr>
        <w:pStyle w:val="Listenabsatz"/>
        <w:numPr>
          <w:ilvl w:val="0"/>
          <w:numId w:val="2"/>
        </w:numPr>
        <w:rPr>
          <w:rFonts w:ascii="Calibri" w:hAnsi="Calibri"/>
          <w:sz w:val="32"/>
          <w:szCs w:val="32"/>
        </w:rPr>
      </w:pPr>
      <w:r>
        <w:rPr>
          <w:rFonts w:ascii="Calibri" w:hAnsi="Calibri"/>
          <w:sz w:val="32"/>
          <w:szCs w:val="32"/>
        </w:rPr>
        <w:t>. Station</w:t>
      </w:r>
      <w:r>
        <w:rPr>
          <w:rFonts w:ascii="Calibri" w:hAnsi="Calibri"/>
          <w:sz w:val="32"/>
          <w:szCs w:val="32"/>
        </w:rPr>
        <w:tab/>
      </w:r>
      <w:r>
        <w:rPr>
          <w:rFonts w:ascii="Calibri" w:hAnsi="Calibri"/>
          <w:sz w:val="32"/>
          <w:szCs w:val="32"/>
        </w:rPr>
        <w:tab/>
        <w:t>Jesus stirbt am Kreuz</w:t>
      </w:r>
    </w:p>
    <w:p w14:paraId="686CFA7F" w14:textId="77777777" w:rsidR="000A21C8" w:rsidRDefault="000A21C8" w:rsidP="000A21C8">
      <w:pPr>
        <w:pStyle w:val="Listenabsatz"/>
        <w:numPr>
          <w:ilvl w:val="0"/>
          <w:numId w:val="2"/>
        </w:numPr>
        <w:rPr>
          <w:rFonts w:ascii="Calibri" w:hAnsi="Calibri"/>
          <w:sz w:val="32"/>
          <w:szCs w:val="32"/>
        </w:rPr>
      </w:pPr>
      <w:r>
        <w:rPr>
          <w:rFonts w:ascii="Calibri" w:hAnsi="Calibri"/>
          <w:sz w:val="32"/>
          <w:szCs w:val="32"/>
        </w:rPr>
        <w:t>. Station</w:t>
      </w:r>
      <w:r>
        <w:rPr>
          <w:rFonts w:ascii="Calibri" w:hAnsi="Calibri"/>
          <w:sz w:val="32"/>
          <w:szCs w:val="32"/>
        </w:rPr>
        <w:tab/>
      </w:r>
      <w:r>
        <w:rPr>
          <w:rFonts w:ascii="Calibri" w:hAnsi="Calibri"/>
          <w:sz w:val="32"/>
          <w:szCs w:val="32"/>
        </w:rPr>
        <w:tab/>
        <w:t>Jesus wird vom Kreuz genommen</w:t>
      </w:r>
    </w:p>
    <w:p w14:paraId="37D2DA57" w14:textId="77777777" w:rsidR="000A21C8" w:rsidRPr="00276BF7" w:rsidRDefault="000A21C8" w:rsidP="000A21C8">
      <w:pPr>
        <w:pStyle w:val="Listenabsatz"/>
        <w:numPr>
          <w:ilvl w:val="0"/>
          <w:numId w:val="2"/>
        </w:numPr>
        <w:rPr>
          <w:rFonts w:ascii="Calibri" w:hAnsi="Calibri"/>
          <w:sz w:val="32"/>
          <w:szCs w:val="32"/>
        </w:rPr>
      </w:pPr>
      <w:proofErr w:type="gramStart"/>
      <w:r>
        <w:rPr>
          <w:rFonts w:ascii="Calibri" w:hAnsi="Calibri"/>
          <w:sz w:val="32"/>
          <w:szCs w:val="32"/>
        </w:rPr>
        <w:t>.Station</w:t>
      </w:r>
      <w:proofErr w:type="gramEnd"/>
      <w:r>
        <w:rPr>
          <w:rFonts w:ascii="Calibri" w:hAnsi="Calibri"/>
          <w:sz w:val="32"/>
          <w:szCs w:val="32"/>
        </w:rPr>
        <w:tab/>
      </w:r>
      <w:r>
        <w:rPr>
          <w:rFonts w:ascii="Calibri" w:hAnsi="Calibri"/>
          <w:sz w:val="32"/>
          <w:szCs w:val="32"/>
        </w:rPr>
        <w:tab/>
        <w:t>Der Leichnam Jesu wird in das Grab gelegt</w:t>
      </w:r>
    </w:p>
    <w:p w14:paraId="2F0F18BE" w14:textId="77777777" w:rsidR="000A21C8" w:rsidRDefault="000A21C8" w:rsidP="000A21C8">
      <w:pPr>
        <w:rPr>
          <w:rFonts w:ascii="Calibri" w:hAnsi="Calibri"/>
          <w:sz w:val="32"/>
          <w:szCs w:val="32"/>
          <w:lang w:val="de-DE"/>
        </w:rPr>
      </w:pPr>
    </w:p>
    <w:p w14:paraId="71350265" w14:textId="77777777" w:rsidR="000A21C8" w:rsidRDefault="000A21C8" w:rsidP="000A21C8">
      <w:pPr>
        <w:rPr>
          <w:rFonts w:ascii="Calibri" w:hAnsi="Calibri"/>
          <w:sz w:val="32"/>
          <w:szCs w:val="32"/>
          <w:lang w:val="de-DE"/>
        </w:rPr>
      </w:pPr>
    </w:p>
    <w:p w14:paraId="19A9C093" w14:textId="77777777" w:rsidR="000A21C8" w:rsidRDefault="000A21C8" w:rsidP="000A21C8">
      <w:pPr>
        <w:rPr>
          <w:rFonts w:ascii="Calibri" w:hAnsi="Calibri"/>
          <w:sz w:val="32"/>
          <w:szCs w:val="32"/>
          <w:lang w:val="de-DE"/>
        </w:rPr>
      </w:pPr>
    </w:p>
    <w:p w14:paraId="204D7FD3" w14:textId="77777777" w:rsidR="000A21C8" w:rsidRDefault="000A21C8" w:rsidP="000A21C8">
      <w:pPr>
        <w:rPr>
          <w:rFonts w:ascii="Calibri" w:hAnsi="Calibri"/>
          <w:sz w:val="32"/>
          <w:szCs w:val="32"/>
          <w:lang w:val="de-DE"/>
        </w:rPr>
      </w:pPr>
    </w:p>
    <w:p w14:paraId="582D92E0" w14:textId="77777777" w:rsidR="000A21C8" w:rsidRDefault="000A21C8" w:rsidP="000A21C8">
      <w:pPr>
        <w:rPr>
          <w:rFonts w:ascii="Calibri" w:hAnsi="Calibri"/>
          <w:sz w:val="32"/>
          <w:szCs w:val="32"/>
          <w:lang w:val="de-DE"/>
        </w:rPr>
      </w:pPr>
    </w:p>
    <w:p w14:paraId="67687151" w14:textId="77777777" w:rsidR="000A21C8" w:rsidRDefault="000A21C8" w:rsidP="000A21C8">
      <w:pPr>
        <w:rPr>
          <w:rFonts w:ascii="Calibri" w:hAnsi="Calibri"/>
          <w:sz w:val="32"/>
          <w:szCs w:val="32"/>
          <w:lang w:val="de-DE"/>
        </w:rPr>
      </w:pPr>
    </w:p>
    <w:p w14:paraId="2CD01761" w14:textId="77777777" w:rsidR="000A21C8" w:rsidRDefault="000A21C8" w:rsidP="000A21C8">
      <w:pPr>
        <w:rPr>
          <w:rFonts w:ascii="Calibri" w:hAnsi="Calibri"/>
          <w:sz w:val="32"/>
          <w:szCs w:val="32"/>
          <w:lang w:val="de-DE"/>
        </w:rPr>
      </w:pPr>
    </w:p>
    <w:p w14:paraId="461DADBE" w14:textId="77777777" w:rsidR="000A21C8" w:rsidRDefault="000A21C8" w:rsidP="000A21C8">
      <w:pPr>
        <w:rPr>
          <w:rFonts w:ascii="Calibri" w:hAnsi="Calibri"/>
          <w:sz w:val="32"/>
          <w:szCs w:val="32"/>
          <w:lang w:val="de-DE"/>
        </w:rPr>
      </w:pPr>
    </w:p>
    <w:p w14:paraId="7B9F3321" w14:textId="77777777" w:rsidR="000A21C8" w:rsidRDefault="000A21C8" w:rsidP="000A21C8">
      <w:pPr>
        <w:rPr>
          <w:rFonts w:ascii="Calibri" w:hAnsi="Calibri"/>
          <w:sz w:val="32"/>
          <w:szCs w:val="32"/>
          <w:lang w:val="de-DE"/>
        </w:rPr>
      </w:pPr>
    </w:p>
    <w:p w14:paraId="2579626A" w14:textId="77777777" w:rsidR="004C66AB" w:rsidRDefault="000A21C8" w:rsidP="000A21C8">
      <w:r>
        <w:rPr>
          <w:rFonts w:ascii="Calibri" w:hAnsi="Calibri"/>
          <w:noProof/>
          <w:sz w:val="32"/>
          <w:szCs w:val="32"/>
          <w:lang w:val="de-DE" w:eastAsia="de-DE"/>
        </w:rPr>
        <w:drawing>
          <wp:inline distT="0" distB="0" distL="0" distR="0" wp14:anchorId="17C77925" wp14:editId="5A7F3DCE">
            <wp:extent cx="5626735" cy="8438515"/>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5E72FEF8" wp14:editId="7CAC68F3">
            <wp:extent cx="5626735" cy="8438515"/>
            <wp:effectExtent l="0" t="0" r="0" b="635"/>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7D4331F4" wp14:editId="15E04B43">
            <wp:extent cx="5626735" cy="8438515"/>
            <wp:effectExtent l="0" t="0" r="0" b="635"/>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58B4194A" wp14:editId="103AFE75">
            <wp:extent cx="5626735" cy="8438515"/>
            <wp:effectExtent l="0" t="0" r="0" b="63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4240886C" wp14:editId="40BE80BC">
            <wp:extent cx="5626735" cy="8438515"/>
            <wp:effectExtent l="0" t="0" r="0" b="63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675D7C8B" wp14:editId="087FCEF2">
            <wp:extent cx="5624195" cy="8438515"/>
            <wp:effectExtent l="0" t="0" r="0" b="635"/>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2419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2A32C35A" wp14:editId="787D1854">
            <wp:extent cx="5626735" cy="8438515"/>
            <wp:effectExtent l="0" t="0" r="0" b="635"/>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721B370A" wp14:editId="191B6376">
            <wp:extent cx="5626735" cy="8438515"/>
            <wp:effectExtent l="0" t="0" r="0" b="635"/>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4AC35DD7" wp14:editId="43F3CEE2">
            <wp:extent cx="5626735" cy="8438515"/>
            <wp:effectExtent l="0" t="0" r="0" b="635"/>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7B547C67" wp14:editId="7335867B">
            <wp:extent cx="5626735" cy="8438515"/>
            <wp:effectExtent l="0" t="0" r="0" b="635"/>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677521AE" wp14:editId="1399F9F0">
            <wp:extent cx="5626735" cy="8438515"/>
            <wp:effectExtent l="0" t="0" r="0" b="635"/>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15162AFB" wp14:editId="0E7B9AE8">
            <wp:extent cx="5626735" cy="8438515"/>
            <wp:effectExtent l="0" t="0" r="0" b="635"/>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36F260D7" wp14:editId="0B79F88B">
            <wp:extent cx="5972810" cy="8354060"/>
            <wp:effectExtent l="0" t="0" r="8890" b="889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810" cy="8354060"/>
                    </a:xfrm>
                    <a:prstGeom prst="rect">
                      <a:avLst/>
                    </a:prstGeom>
                  </pic:spPr>
                </pic:pic>
              </a:graphicData>
            </a:graphic>
          </wp:inline>
        </w:drawing>
      </w:r>
      <w:r>
        <w:rPr>
          <w:rFonts w:ascii="Calibri" w:hAnsi="Calibri"/>
          <w:noProof/>
          <w:sz w:val="32"/>
          <w:szCs w:val="32"/>
          <w:lang w:val="de-DE" w:eastAsia="de-DE"/>
        </w:rPr>
        <w:drawing>
          <wp:inline distT="0" distB="0" distL="0" distR="0" wp14:anchorId="61409734" wp14:editId="05F59444">
            <wp:extent cx="5626735" cy="8438515"/>
            <wp:effectExtent l="0" t="0" r="0" b="63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26735" cy="8438515"/>
                    </a:xfrm>
                    <a:prstGeom prst="rect">
                      <a:avLst/>
                    </a:prstGeom>
                  </pic:spPr>
                </pic:pic>
              </a:graphicData>
            </a:graphic>
          </wp:inline>
        </w:drawing>
      </w:r>
      <w:r>
        <w:rPr>
          <w:rFonts w:ascii="Calibri" w:hAnsi="Calibri"/>
          <w:noProof/>
          <w:sz w:val="32"/>
          <w:szCs w:val="32"/>
          <w:lang w:val="de-DE" w:eastAsia="de-DE"/>
        </w:rPr>
        <w:drawing>
          <wp:inline distT="0" distB="0" distL="0" distR="0" wp14:anchorId="3945972C" wp14:editId="3DC53BBD">
            <wp:extent cx="5972810" cy="8354060"/>
            <wp:effectExtent l="0" t="0" r="8890" b="8890"/>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810" cy="8354060"/>
                    </a:xfrm>
                    <a:prstGeom prst="rect">
                      <a:avLst/>
                    </a:prstGeom>
                  </pic:spPr>
                </pic:pic>
              </a:graphicData>
            </a:graphic>
          </wp:inline>
        </w:drawing>
      </w:r>
    </w:p>
    <w:sectPr w:rsidR="004C66AB" w:rsidSect="00043E5E">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62505F"/>
    <w:multiLevelType w:val="hybridMultilevel"/>
    <w:tmpl w:val="ECD44A1A"/>
    <w:lvl w:ilvl="0" w:tplc="5F280E9C">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658E577E"/>
    <w:multiLevelType w:val="hybridMultilevel"/>
    <w:tmpl w:val="4DA0777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21C8"/>
    <w:rsid w:val="00043E5E"/>
    <w:rsid w:val="000A21C8"/>
    <w:rsid w:val="004C66AB"/>
    <w:rsid w:val="00EC141E"/>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392C567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0A21C8"/>
    <w:pPr>
      <w:spacing w:after="200" w:line="276" w:lineRule="auto"/>
    </w:pPr>
    <w:rPr>
      <w:sz w:val="22"/>
      <w:szCs w:val="22"/>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A21C8"/>
    <w:pPr>
      <w:ind w:left="720"/>
      <w:contextualSpacing/>
    </w:pPr>
    <w:rPr>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296</Words>
  <Characters>1866</Characters>
  <Application>Microsoft Macintosh Word</Application>
  <DocSecurity>0</DocSecurity>
  <Lines>15</Lines>
  <Paragraphs>4</Paragraphs>
  <ScaleCrop>false</ScaleCrop>
  <LinksUpToDate>false</LinksUpToDate>
  <CharactersWithSpaces>2158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1</cp:revision>
  <dcterms:created xsi:type="dcterms:W3CDTF">2017-03-27T15:58:00Z</dcterms:created>
  <dcterms:modified xsi:type="dcterms:W3CDTF">2017-03-27T15:59:00Z</dcterms:modified>
</cp:coreProperties>
</file>